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251" w:rsidRPr="00141F13" w:rsidRDefault="009A5251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  <w:r w:rsidRPr="00141F13">
        <w:t>Key Differences between Information, Data, Information Systems (IS), and Information Technology (IT).</w:t>
      </w:r>
    </w:p>
    <w:p w:rsidR="00D8537B" w:rsidRPr="00141F13" w:rsidRDefault="00D8537B" w:rsidP="00D8537B">
      <w:pPr>
        <w:jc w:val="center"/>
      </w:pPr>
    </w:p>
    <w:p w:rsidR="00D8537B" w:rsidRPr="00141F13" w:rsidRDefault="00D8537B" w:rsidP="00D8537B">
      <w:pPr>
        <w:jc w:val="center"/>
      </w:pPr>
      <w:r w:rsidRPr="00141F13">
        <w:t>Student</w:t>
      </w:r>
    </w:p>
    <w:p w:rsidR="00D8537B" w:rsidRPr="00141F13" w:rsidRDefault="00D8537B" w:rsidP="00D8537B">
      <w:pPr>
        <w:jc w:val="center"/>
      </w:pPr>
      <w:r w:rsidRPr="00141F13">
        <w:t>Instructor</w:t>
      </w:r>
    </w:p>
    <w:p w:rsidR="00D8537B" w:rsidRPr="00141F13" w:rsidRDefault="00D8537B" w:rsidP="00D8537B">
      <w:pPr>
        <w:jc w:val="center"/>
      </w:pPr>
      <w:r w:rsidRPr="00141F13">
        <w:t>Institution</w:t>
      </w:r>
    </w:p>
    <w:p w:rsidR="00D8537B" w:rsidRPr="00141F13" w:rsidRDefault="00D8537B" w:rsidP="00D8537B">
      <w:pPr>
        <w:jc w:val="center"/>
      </w:pPr>
      <w:r w:rsidRPr="00141F13">
        <w:t>Course</w:t>
      </w:r>
    </w:p>
    <w:p w:rsidR="00D8537B" w:rsidRPr="00141F13" w:rsidRDefault="00D8537B">
      <w:r w:rsidRPr="00141F13">
        <w:br w:type="page"/>
      </w:r>
    </w:p>
    <w:p w:rsidR="00D8537B" w:rsidRPr="00141F13" w:rsidRDefault="00300D9A" w:rsidP="00300D9A">
      <w:pPr>
        <w:pStyle w:val="Heading1"/>
        <w:rPr>
          <w:rFonts w:cs="Times New Roman"/>
          <w:szCs w:val="24"/>
        </w:rPr>
      </w:pPr>
      <w:r w:rsidRPr="00141F13">
        <w:rPr>
          <w:rFonts w:cs="Times New Roman"/>
          <w:szCs w:val="24"/>
        </w:rPr>
        <w:lastRenderedPageBreak/>
        <w:t>Difference between Data and Information</w:t>
      </w:r>
    </w:p>
    <w:p w:rsidR="00D27FA4" w:rsidRPr="00141F13" w:rsidRDefault="00D27FA4" w:rsidP="00D27FA4">
      <w:r w:rsidRPr="00141F13">
        <w:tab/>
        <w:t xml:space="preserve">Data is </w:t>
      </w:r>
      <w:r w:rsidR="00B764EB" w:rsidRPr="00141F13">
        <w:t xml:space="preserve">the raw facts regarding the happenings and </w:t>
      </w:r>
      <w:r w:rsidR="002B67AB">
        <w:t>occurrences in a business</w:t>
      </w:r>
      <w:r w:rsidR="00402EE7" w:rsidRPr="00141F13">
        <w:t>,</w:t>
      </w:r>
      <w:r w:rsidR="0004714B" w:rsidRPr="00141F13">
        <w:t xml:space="preserve"> organization, </w:t>
      </w:r>
      <w:proofErr w:type="spellStart"/>
      <w:r w:rsidR="0004714B" w:rsidRPr="00141F13">
        <w:t>etc</w:t>
      </w:r>
      <w:proofErr w:type="spellEnd"/>
      <w:r w:rsidR="00402EE7" w:rsidRPr="00141F13">
        <w:t xml:space="preserve"> settings</w:t>
      </w:r>
      <w:r w:rsidR="0004714B" w:rsidRPr="00141F13">
        <w:t xml:space="preserve"> (Rowley, 1998).</w:t>
      </w:r>
      <w:r w:rsidR="00402EE7" w:rsidRPr="00141F13">
        <w:t xml:space="preserve"> It is the raw binary information gained from direct reading from instruments</w:t>
      </w:r>
      <w:r w:rsidR="00466C04" w:rsidRPr="00141F13">
        <w:t xml:space="preserve"> (</w:t>
      </w:r>
      <w:proofErr w:type="spellStart"/>
      <w:r w:rsidR="00466C04" w:rsidRPr="00141F13">
        <w:t>Fenyö</w:t>
      </w:r>
      <w:proofErr w:type="spellEnd"/>
      <w:r w:rsidR="00466C04" w:rsidRPr="00141F13">
        <w:t xml:space="preserve"> and Beavis, 2002)</w:t>
      </w:r>
      <w:r w:rsidR="008D0721" w:rsidRPr="00141F13">
        <w:t xml:space="preserve">. In itself, data is </w:t>
      </w:r>
      <w:r w:rsidR="00466C04" w:rsidRPr="00141F13">
        <w:t xml:space="preserve">not </w:t>
      </w:r>
      <w:r w:rsidR="008D0721" w:rsidRPr="00141F13">
        <w:t xml:space="preserve">all that </w:t>
      </w:r>
      <w:r w:rsidR="00466C04" w:rsidRPr="00141F13">
        <w:t>useful without further processing.</w:t>
      </w:r>
      <w:r w:rsidR="009B15F8" w:rsidRPr="00141F13">
        <w:t xml:space="preserve"> Information, on the other hand, is the processed and filtered form of data. It is presented in a more </w:t>
      </w:r>
      <w:r w:rsidR="0074618F">
        <w:t xml:space="preserve">useful format that meets </w:t>
      </w:r>
      <w:r w:rsidR="00D96BAC" w:rsidRPr="00141F13">
        <w:t>user needs. It is also more refined, app</w:t>
      </w:r>
      <w:r w:rsidR="002B67AB">
        <w:t>ropriately packaged, and represented</w:t>
      </w:r>
      <w:r w:rsidR="00343289" w:rsidRPr="00141F13">
        <w:t>.</w:t>
      </w:r>
    </w:p>
    <w:p w:rsidR="00A92110" w:rsidRPr="00141F13" w:rsidRDefault="002673A2" w:rsidP="00D27FA4">
      <w:r w:rsidRPr="00141F13">
        <w:rPr>
          <w:noProof/>
        </w:rPr>
        <w:drawing>
          <wp:anchor distT="0" distB="0" distL="114300" distR="114300" simplePos="0" relativeHeight="251660288" behindDoc="0" locked="0" layoutInCell="1" allowOverlap="1" wp14:anchorId="6386002C" wp14:editId="26C170C7">
            <wp:simplePos x="0" y="0"/>
            <wp:positionH relativeFrom="column">
              <wp:posOffset>3238500</wp:posOffset>
            </wp:positionH>
            <wp:positionV relativeFrom="paragraph">
              <wp:posOffset>387985</wp:posOffset>
            </wp:positionV>
            <wp:extent cx="2724150" cy="2638425"/>
            <wp:effectExtent l="0" t="0" r="0" b="9525"/>
            <wp:wrapSquare wrapText="bothSides"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297" w:rsidRPr="00141F13">
        <w:rPr>
          <w:noProof/>
        </w:rPr>
        <w:drawing>
          <wp:anchor distT="0" distB="0" distL="114300" distR="114300" simplePos="0" relativeHeight="251658240" behindDoc="0" locked="0" layoutInCell="1" allowOverlap="1" wp14:anchorId="15320290" wp14:editId="3A990F47">
            <wp:simplePos x="0" y="0"/>
            <wp:positionH relativeFrom="column">
              <wp:posOffset>85725</wp:posOffset>
            </wp:positionH>
            <wp:positionV relativeFrom="paragraph">
              <wp:posOffset>384810</wp:posOffset>
            </wp:positionV>
            <wp:extent cx="2724150" cy="2638425"/>
            <wp:effectExtent l="0" t="0" r="0" b="9525"/>
            <wp:wrapSquare wrapText="bothSides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1F13">
        <w:rPr>
          <w:b/>
        </w:rPr>
        <w:tab/>
      </w:r>
      <w:r w:rsidRPr="00141F13">
        <w:rPr>
          <w:b/>
        </w:rPr>
        <w:tab/>
        <w:t xml:space="preserve">           Data</w:t>
      </w:r>
      <w:r w:rsidRPr="00141F13">
        <w:rPr>
          <w:b/>
        </w:rPr>
        <w:tab/>
      </w:r>
      <w:r w:rsidRPr="00141F13">
        <w:rPr>
          <w:b/>
        </w:rPr>
        <w:tab/>
      </w:r>
      <w:r w:rsidRPr="00141F13">
        <w:rPr>
          <w:b/>
        </w:rPr>
        <w:tab/>
      </w:r>
      <w:r w:rsidRPr="00141F13">
        <w:rPr>
          <w:b/>
        </w:rPr>
        <w:tab/>
      </w:r>
      <w:r w:rsidRPr="00141F13">
        <w:rPr>
          <w:b/>
        </w:rPr>
        <w:tab/>
      </w:r>
      <w:r w:rsidRPr="00141F13">
        <w:rPr>
          <w:b/>
        </w:rPr>
        <w:tab/>
        <w:t xml:space="preserve">    Information</w:t>
      </w:r>
      <w:r w:rsidR="0068527F" w:rsidRPr="00141F13">
        <w:br w:type="textWrapping" w:clear="all"/>
      </w:r>
      <w:r w:rsidR="00143297" w:rsidRPr="00141F13">
        <w:t xml:space="preserve">   </w:t>
      </w:r>
    </w:p>
    <w:p w:rsidR="000716D0" w:rsidRPr="00141F13" w:rsidRDefault="00143297">
      <w:r w:rsidRPr="00141F13">
        <w:t xml:space="preserve">    </w:t>
      </w:r>
      <w:r w:rsidR="001A4929" w:rsidRPr="00141F13">
        <w:tab/>
        <w:t>As can be seen, information and data are vastly different concepts.</w:t>
      </w:r>
      <w:r w:rsidR="00B6482D" w:rsidRPr="00141F13">
        <w:t xml:space="preserve"> They differ in contexts such as significance where information is more significant, representation, form, and dependency. Additionally, data and information are different in reliability, the kinds of input and outputs, </w:t>
      </w:r>
      <w:r w:rsidR="000367B3" w:rsidRPr="00141F13">
        <w:t>their impact</w:t>
      </w:r>
      <w:r w:rsidR="005A7572">
        <w:t>s</w:t>
      </w:r>
      <w:r w:rsidR="000367B3" w:rsidRPr="00141F13">
        <w:t xml:space="preserve"> on decision-making, analysis, and usefulness.</w:t>
      </w:r>
      <w:r w:rsidR="009A7BAD" w:rsidRPr="00141F13">
        <w:t xml:space="preserve"> On reliability, information is more reliable as it conveys some form of m</w:t>
      </w:r>
      <w:r w:rsidR="0074618F">
        <w:t>eaning and involves some form of</w:t>
      </w:r>
      <w:r w:rsidR="009A7BAD" w:rsidRPr="00141F13">
        <w:t xml:space="preserve"> dedication and organization to a given context</w:t>
      </w:r>
      <w:r w:rsidR="005E264B" w:rsidRPr="00141F13">
        <w:t xml:space="preserve">. Data, on the other hand, is inconsiderate of the context. This implies that </w:t>
      </w:r>
      <w:r w:rsidR="003D2A4B" w:rsidRPr="00141F13">
        <w:t xml:space="preserve">with </w:t>
      </w:r>
      <w:r w:rsidR="0074618F">
        <w:t xml:space="preserve">a </w:t>
      </w:r>
      <w:r w:rsidR="003D2A4B" w:rsidRPr="00141F13">
        <w:t xml:space="preserve">difference in structure </w:t>
      </w:r>
      <w:r w:rsidR="005A7572">
        <w:t>and context, its meaning is altered</w:t>
      </w:r>
      <w:r w:rsidR="003D2A4B" w:rsidRPr="00141F13">
        <w:t xml:space="preserve"> which makes it </w:t>
      </w:r>
      <w:r w:rsidR="003D2A4B" w:rsidRPr="00141F13">
        <w:lastRenderedPageBreak/>
        <w:t>unreliable. Regarding input and output, data is some form of input while information is what one gets after processing</w:t>
      </w:r>
      <w:r w:rsidR="0074618F">
        <w:t xml:space="preserve"> </w:t>
      </w:r>
      <w:r w:rsidR="005A7572">
        <w:t xml:space="preserve">data, </w:t>
      </w:r>
      <w:proofErr w:type="spellStart"/>
      <w:r w:rsidR="005A7572">
        <w:t>ie</w:t>
      </w:r>
      <w:proofErr w:type="spellEnd"/>
      <w:r w:rsidR="005A7572">
        <w:t>, it is an</w:t>
      </w:r>
      <w:r w:rsidR="003D2A4B" w:rsidRPr="00141F13">
        <w:t xml:space="preserve"> output. Also, decisions can’t rely on data whereas they can rely on</w:t>
      </w:r>
      <w:r w:rsidR="0074618F">
        <w:t xml:space="preserve"> the</w:t>
      </w:r>
      <w:bookmarkStart w:id="0" w:name="_GoBack"/>
      <w:bookmarkEnd w:id="0"/>
      <w:r w:rsidR="003D2A4B" w:rsidRPr="00141F13">
        <w:t xml:space="preserve"> information.</w:t>
      </w:r>
      <w:r w:rsidR="00AA065F" w:rsidRPr="00141F13">
        <w:t xml:space="preserve"> Another difference is that in the data’s initial form, it is never analyzed. Once it is an</w:t>
      </w:r>
      <w:r w:rsidR="009C1FC5">
        <w:t>alyzed, it becomes information.</w:t>
      </w:r>
    </w:p>
    <w:p w:rsidR="000716D0" w:rsidRPr="00141F13" w:rsidRDefault="000716D0" w:rsidP="000716D0">
      <w:pPr>
        <w:pStyle w:val="Heading1"/>
        <w:rPr>
          <w:rFonts w:cs="Times New Roman"/>
          <w:szCs w:val="24"/>
        </w:rPr>
      </w:pPr>
      <w:r w:rsidRPr="00141F13">
        <w:rPr>
          <w:rFonts w:cs="Times New Roman"/>
          <w:szCs w:val="24"/>
        </w:rPr>
        <w:t>Difference between IS and IT</w:t>
      </w:r>
    </w:p>
    <w:p w:rsidR="00B23B1C" w:rsidRPr="00141F13" w:rsidRDefault="008E1780" w:rsidP="00B23B1C">
      <w:r w:rsidRPr="00141F13">
        <w:tab/>
        <w:t>Information system</w:t>
      </w:r>
      <w:r w:rsidR="00FC7F64" w:rsidRPr="00141F13">
        <w:t xml:space="preserve"> (IS)</w:t>
      </w:r>
      <w:r w:rsidRPr="00141F13">
        <w:t xml:space="preserve"> is the method through which data from a department or an individual </w:t>
      </w:r>
      <w:r w:rsidR="00F7304D" w:rsidRPr="00141F13">
        <w:t>passes</w:t>
      </w:r>
      <w:r w:rsidRPr="00141F13">
        <w:t xml:space="preserve"> to another</w:t>
      </w:r>
      <w:r w:rsidR="00C76D5E" w:rsidRPr="00141F13">
        <w:t xml:space="preserve"> (Gupta, 2000)</w:t>
      </w:r>
      <w:r w:rsidRPr="00141F13">
        <w:t>.</w:t>
      </w:r>
      <w:r w:rsidR="00C76D5E" w:rsidRPr="00141F13">
        <w:t xml:space="preserve"> It is the mechanism through which information is ensured to be present to managers in a usable form and structure and at the time in which it is needed</w:t>
      </w:r>
      <w:r w:rsidR="00FC7F64" w:rsidRPr="00141F13">
        <w:t xml:space="preserve"> (</w:t>
      </w:r>
      <w:r w:rsidR="00FC7F64" w:rsidRPr="00141F13">
        <w:rPr>
          <w:color w:val="222222"/>
          <w:shd w:val="clear" w:color="auto" w:fill="FFFFFF"/>
        </w:rPr>
        <w:t xml:space="preserve">Reddy, </w:t>
      </w:r>
      <w:proofErr w:type="spellStart"/>
      <w:r w:rsidR="00FC7F64" w:rsidRPr="00141F13">
        <w:rPr>
          <w:color w:val="222222"/>
          <w:shd w:val="clear" w:color="auto" w:fill="FFFFFF"/>
        </w:rPr>
        <w:t>Srinivasu</w:t>
      </w:r>
      <w:proofErr w:type="spellEnd"/>
      <w:r w:rsidR="00FC7F64" w:rsidRPr="00141F13">
        <w:rPr>
          <w:color w:val="222222"/>
          <w:shd w:val="clear" w:color="auto" w:fill="FFFFFF"/>
        </w:rPr>
        <w:t xml:space="preserve">, </w:t>
      </w:r>
      <w:proofErr w:type="spellStart"/>
      <w:r w:rsidR="00FC7F64" w:rsidRPr="00141F13">
        <w:rPr>
          <w:color w:val="222222"/>
          <w:shd w:val="clear" w:color="auto" w:fill="FFFFFF"/>
        </w:rPr>
        <w:t>Rikkula</w:t>
      </w:r>
      <w:proofErr w:type="spellEnd"/>
      <w:r w:rsidR="00FC7F64" w:rsidRPr="00141F13">
        <w:rPr>
          <w:color w:val="222222"/>
          <w:shd w:val="clear" w:color="auto" w:fill="FFFFFF"/>
        </w:rPr>
        <w:t>, and Rao, 2009)</w:t>
      </w:r>
      <w:r w:rsidR="00C76D5E" w:rsidRPr="00141F13">
        <w:t>.</w:t>
      </w:r>
      <w:r w:rsidR="00FC7F64" w:rsidRPr="00141F13">
        <w:t xml:space="preserve"> Information technology (IT), on the other hand, </w:t>
      </w:r>
      <w:r w:rsidR="0089095A" w:rsidRPr="00141F13">
        <w:t xml:space="preserve">involves using modern technologies such as computers and software to aid in the capturing, </w:t>
      </w:r>
      <w:r w:rsidR="000E0C29" w:rsidRPr="00141F13">
        <w:t>storage, retrieval, communication, and processing of information</w:t>
      </w:r>
      <w:r w:rsidR="0068226D" w:rsidRPr="00141F13">
        <w:t xml:space="preserve"> (</w:t>
      </w:r>
      <w:proofErr w:type="spellStart"/>
      <w:r w:rsidR="0068226D" w:rsidRPr="00141F13">
        <w:rPr>
          <w:color w:val="222222"/>
          <w:shd w:val="clear" w:color="auto" w:fill="FFFFFF"/>
        </w:rPr>
        <w:t>Abdelraheem</w:t>
      </w:r>
      <w:proofErr w:type="spellEnd"/>
      <w:r w:rsidR="0068226D" w:rsidRPr="00141F13">
        <w:rPr>
          <w:color w:val="222222"/>
          <w:shd w:val="clear" w:color="auto" w:fill="FFFFFF"/>
        </w:rPr>
        <w:t>, 2005)</w:t>
      </w:r>
      <w:r w:rsidR="0068226D" w:rsidRPr="00141F13">
        <w:t>. Such information can come in different forms including; texts, images, sounds, or even numerical data. It, generally, aids in the management of information. IT and IS have significant differences as outlined below.</w:t>
      </w:r>
    </w:p>
    <w:p w:rsidR="00543202" w:rsidRPr="00141F13" w:rsidRDefault="004B7A96" w:rsidP="00B23B1C">
      <w:pPr>
        <w:rPr>
          <w:b/>
        </w:rPr>
      </w:pPr>
      <w:r w:rsidRPr="00141F13">
        <w:rPr>
          <w:noProof/>
        </w:rPr>
        <w:drawing>
          <wp:anchor distT="0" distB="0" distL="114300" distR="114300" simplePos="0" relativeHeight="251663360" behindDoc="0" locked="0" layoutInCell="1" allowOverlap="1" wp14:anchorId="716055ED" wp14:editId="17CD4F80">
            <wp:simplePos x="0" y="0"/>
            <wp:positionH relativeFrom="column">
              <wp:posOffset>3238500</wp:posOffset>
            </wp:positionH>
            <wp:positionV relativeFrom="paragraph">
              <wp:posOffset>389255</wp:posOffset>
            </wp:positionV>
            <wp:extent cx="2371725" cy="2390775"/>
            <wp:effectExtent l="0" t="0" r="0" b="9525"/>
            <wp:wrapSquare wrapText="bothSides"/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1F13">
        <w:rPr>
          <w:noProof/>
        </w:rPr>
        <w:drawing>
          <wp:anchor distT="0" distB="0" distL="114300" distR="114300" simplePos="0" relativeHeight="251662336" behindDoc="0" locked="0" layoutInCell="1" allowOverlap="1" wp14:anchorId="497BF0CD" wp14:editId="32D1C8D5">
            <wp:simplePos x="0" y="0"/>
            <wp:positionH relativeFrom="column">
              <wp:posOffset>85725</wp:posOffset>
            </wp:positionH>
            <wp:positionV relativeFrom="paragraph">
              <wp:posOffset>389255</wp:posOffset>
            </wp:positionV>
            <wp:extent cx="2724150" cy="2457450"/>
            <wp:effectExtent l="0" t="0" r="0" b="0"/>
            <wp:wrapSquare wrapText="bothSides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953" w:rsidRPr="00141F13">
        <w:t xml:space="preserve"> </w:t>
      </w:r>
      <w:r w:rsidR="00A96953" w:rsidRPr="00141F13">
        <w:tab/>
        <w:t xml:space="preserve">        </w:t>
      </w:r>
      <w:r w:rsidR="00A96953" w:rsidRPr="00141F13">
        <w:rPr>
          <w:b/>
        </w:rPr>
        <w:t>Information Systems (IS)</w:t>
      </w:r>
      <w:r w:rsidR="00A96953" w:rsidRPr="00141F13">
        <w:rPr>
          <w:b/>
        </w:rPr>
        <w:tab/>
      </w:r>
      <w:r w:rsidR="00A96953" w:rsidRPr="00141F13">
        <w:rPr>
          <w:b/>
        </w:rPr>
        <w:tab/>
      </w:r>
      <w:r w:rsidR="00A96953" w:rsidRPr="00141F13">
        <w:rPr>
          <w:b/>
        </w:rPr>
        <w:tab/>
        <w:t>Information Technology (IT)</w:t>
      </w:r>
    </w:p>
    <w:p w:rsidR="00B23B1C" w:rsidRPr="00141F13" w:rsidRDefault="00B23B1C" w:rsidP="008E1780"/>
    <w:p w:rsidR="004E6A97" w:rsidRPr="00141F13" w:rsidRDefault="000716D0" w:rsidP="000716D0">
      <w:r w:rsidRPr="00141F13">
        <w:lastRenderedPageBreak/>
        <w:tab/>
      </w:r>
      <w:r w:rsidR="007E7BAC" w:rsidRPr="00141F13">
        <w:t xml:space="preserve">From the above-given matrices, it is evident that IT and IS are different phenomena. From the definition of the two concepts, firstly, it is evident that </w:t>
      </w:r>
      <w:r w:rsidR="00C30E94" w:rsidRPr="00141F13">
        <w:t>I</w:t>
      </w:r>
      <w:r w:rsidR="00C558A6" w:rsidRPr="00141F13">
        <w:t xml:space="preserve">nformation </w:t>
      </w:r>
      <w:r w:rsidR="00C30E94" w:rsidRPr="00141F13">
        <w:t>S</w:t>
      </w:r>
      <w:r w:rsidR="00C558A6" w:rsidRPr="00141F13">
        <w:t xml:space="preserve">ystem is a comprehensive concept. This is because it involves using a harmonized set of tools to </w:t>
      </w:r>
      <w:r w:rsidR="003F734E" w:rsidRPr="00141F13">
        <w:t>manage information. This can easily be extended to include both modern technologies such as computers and conventional tools such as the pen and paper.</w:t>
      </w:r>
      <w:r w:rsidR="00CB4EAF" w:rsidRPr="00141F13">
        <w:t xml:space="preserve"> Since IT strictly involves computers, it is, therefore, a subset of IS. Other differences between IT and IS pertain to what is mostly being managed, the kind of people suitable for the fields.</w:t>
      </w:r>
      <w:r w:rsidR="00CB4B86" w:rsidRPr="00141F13">
        <w:t xml:space="preserve"> According to </w:t>
      </w:r>
      <w:proofErr w:type="spellStart"/>
      <w:r w:rsidR="00CB4B86" w:rsidRPr="00141F13">
        <w:t>Strayer</w:t>
      </w:r>
      <w:proofErr w:type="spellEnd"/>
      <w:r w:rsidR="00CB4B86" w:rsidRPr="00141F13">
        <w:t xml:space="preserve"> </w:t>
      </w:r>
      <w:proofErr w:type="spellStart"/>
      <w:r w:rsidR="00CB4B86" w:rsidRPr="00141F13">
        <w:t>Univeristy</w:t>
      </w:r>
      <w:proofErr w:type="spellEnd"/>
      <w:r w:rsidR="00CB4B86" w:rsidRPr="00141F13">
        <w:t xml:space="preserve"> (2019), people with managerial skills are better able to succeed in IS because it involves a lot of management-related </w:t>
      </w:r>
      <w:r w:rsidR="00141F13" w:rsidRPr="00141F13">
        <w:t>responsibilities while technically skilled individuals are more likely to succeed in IT because it mostly involves maintaining machines.</w:t>
      </w:r>
      <w:r w:rsidR="004E6A97" w:rsidRPr="00141F13">
        <w:br w:type="page"/>
      </w:r>
    </w:p>
    <w:p w:rsidR="00B764EB" w:rsidRPr="00141F13" w:rsidRDefault="00B764EB" w:rsidP="004E6A97">
      <w:pPr>
        <w:jc w:val="center"/>
      </w:pPr>
      <w:r w:rsidRPr="00141F13">
        <w:lastRenderedPageBreak/>
        <w:t>References</w:t>
      </w:r>
    </w:p>
    <w:p w:rsidR="000E0C29" w:rsidRPr="00141F13" w:rsidRDefault="000E0C29" w:rsidP="0068226D">
      <w:pPr>
        <w:ind w:left="720" w:hanging="720"/>
      </w:pPr>
      <w:proofErr w:type="spellStart"/>
      <w:r w:rsidRPr="00141F13">
        <w:rPr>
          <w:color w:val="222222"/>
          <w:shd w:val="clear" w:color="auto" w:fill="FFFFFF"/>
        </w:rPr>
        <w:t>Abdelraheem</w:t>
      </w:r>
      <w:proofErr w:type="spellEnd"/>
      <w:r w:rsidRPr="00141F13">
        <w:rPr>
          <w:color w:val="222222"/>
          <w:shd w:val="clear" w:color="auto" w:fill="FFFFFF"/>
        </w:rPr>
        <w:t>, A. Y. (2005). Integrating instructional technology with information technology and its implications for designing electronic learning systems. </w:t>
      </w:r>
      <w:r w:rsidRPr="00141F13">
        <w:rPr>
          <w:i/>
          <w:iCs/>
          <w:color w:val="222222"/>
          <w:shd w:val="clear" w:color="auto" w:fill="FFFFFF"/>
        </w:rPr>
        <w:t>International Journal of Instructional Media</w:t>
      </w:r>
      <w:r w:rsidRPr="00141F13">
        <w:rPr>
          <w:color w:val="222222"/>
          <w:shd w:val="clear" w:color="auto" w:fill="FFFFFF"/>
        </w:rPr>
        <w:t>, </w:t>
      </w:r>
      <w:r w:rsidRPr="00141F13">
        <w:rPr>
          <w:i/>
          <w:iCs/>
          <w:color w:val="222222"/>
          <w:shd w:val="clear" w:color="auto" w:fill="FFFFFF"/>
        </w:rPr>
        <w:t>32</w:t>
      </w:r>
      <w:r w:rsidRPr="00141F13">
        <w:rPr>
          <w:color w:val="222222"/>
          <w:shd w:val="clear" w:color="auto" w:fill="FFFFFF"/>
        </w:rPr>
        <w:t>(2), 125.</w:t>
      </w:r>
    </w:p>
    <w:p w:rsidR="00466C04" w:rsidRPr="00141F13" w:rsidRDefault="00466C04" w:rsidP="0068226D">
      <w:pPr>
        <w:ind w:left="720" w:hanging="720"/>
        <w:rPr>
          <w:color w:val="222222"/>
          <w:shd w:val="clear" w:color="auto" w:fill="FFFFFF"/>
        </w:rPr>
      </w:pPr>
      <w:proofErr w:type="spellStart"/>
      <w:r w:rsidRPr="00141F13">
        <w:rPr>
          <w:color w:val="222222"/>
          <w:shd w:val="clear" w:color="auto" w:fill="FFFFFF"/>
        </w:rPr>
        <w:t>Fenyö</w:t>
      </w:r>
      <w:proofErr w:type="spellEnd"/>
      <w:r w:rsidRPr="00141F13">
        <w:rPr>
          <w:color w:val="222222"/>
          <w:shd w:val="clear" w:color="auto" w:fill="FFFFFF"/>
        </w:rPr>
        <w:t>, D., &amp; Beavis, R. C. (2002). Informatics and data management in proteomics. </w:t>
      </w:r>
      <w:r w:rsidRPr="00141F13">
        <w:rPr>
          <w:i/>
          <w:iCs/>
          <w:color w:val="222222"/>
          <w:shd w:val="clear" w:color="auto" w:fill="FFFFFF"/>
        </w:rPr>
        <w:t>Trends in Biotechnology</w:t>
      </w:r>
      <w:r w:rsidRPr="00141F13">
        <w:rPr>
          <w:color w:val="222222"/>
          <w:shd w:val="clear" w:color="auto" w:fill="FFFFFF"/>
        </w:rPr>
        <w:t>, </w:t>
      </w:r>
      <w:r w:rsidRPr="00141F13">
        <w:rPr>
          <w:i/>
          <w:iCs/>
          <w:color w:val="222222"/>
          <w:shd w:val="clear" w:color="auto" w:fill="FFFFFF"/>
        </w:rPr>
        <w:t>20</w:t>
      </w:r>
      <w:r w:rsidRPr="00141F13">
        <w:rPr>
          <w:color w:val="222222"/>
          <w:shd w:val="clear" w:color="auto" w:fill="FFFFFF"/>
        </w:rPr>
        <w:t>(12), s35-s38.</w:t>
      </w:r>
    </w:p>
    <w:p w:rsidR="008E1780" w:rsidRPr="00141F13" w:rsidRDefault="008E1780" w:rsidP="0068226D">
      <w:pPr>
        <w:ind w:left="720" w:hanging="720"/>
        <w:rPr>
          <w:color w:val="222222"/>
          <w:shd w:val="clear" w:color="auto" w:fill="FFFFFF"/>
        </w:rPr>
      </w:pPr>
      <w:r w:rsidRPr="00141F13">
        <w:rPr>
          <w:color w:val="222222"/>
          <w:shd w:val="clear" w:color="auto" w:fill="FFFFFF"/>
        </w:rPr>
        <w:t>Gupta, E. (2000). Information system. </w:t>
      </w:r>
      <w:r w:rsidRPr="00141F13">
        <w:rPr>
          <w:i/>
          <w:iCs/>
          <w:color w:val="222222"/>
          <w:shd w:val="clear" w:color="auto" w:fill="FFFFFF"/>
        </w:rPr>
        <w:t xml:space="preserve">Bajaj, </w:t>
      </w:r>
      <w:proofErr w:type="spellStart"/>
      <w:r w:rsidRPr="00141F13">
        <w:rPr>
          <w:i/>
          <w:iCs/>
          <w:color w:val="222222"/>
          <w:shd w:val="clear" w:color="auto" w:fill="FFFFFF"/>
        </w:rPr>
        <w:t>Ankit</w:t>
      </w:r>
      <w:proofErr w:type="spellEnd"/>
      <w:r w:rsidRPr="00141F13">
        <w:rPr>
          <w:i/>
          <w:iCs/>
          <w:color w:val="222222"/>
          <w:shd w:val="clear" w:color="auto" w:fill="FFFFFF"/>
        </w:rPr>
        <w:t xml:space="preserve"> 197 </w:t>
      </w:r>
      <w:proofErr w:type="spellStart"/>
      <w:r w:rsidRPr="00141F13">
        <w:rPr>
          <w:i/>
          <w:iCs/>
          <w:color w:val="222222"/>
          <w:shd w:val="clear" w:color="auto" w:fill="FFFFFF"/>
        </w:rPr>
        <w:t>Bakry</w:t>
      </w:r>
      <w:proofErr w:type="spellEnd"/>
      <w:r w:rsidRPr="00141F13">
        <w:rPr>
          <w:i/>
          <w:iCs/>
          <w:color w:val="222222"/>
          <w:shd w:val="clear" w:color="auto" w:fill="FFFFFF"/>
        </w:rPr>
        <w:t xml:space="preserve">, Mohamed </w:t>
      </w:r>
      <w:proofErr w:type="spellStart"/>
      <w:r w:rsidRPr="00141F13">
        <w:rPr>
          <w:i/>
          <w:iCs/>
          <w:color w:val="222222"/>
          <w:shd w:val="clear" w:color="auto" w:fill="FFFFFF"/>
        </w:rPr>
        <w:t>Abd</w:t>
      </w:r>
      <w:proofErr w:type="spellEnd"/>
      <w:r w:rsidRPr="00141F13">
        <w:rPr>
          <w:i/>
          <w:iCs/>
          <w:color w:val="222222"/>
          <w:shd w:val="clear" w:color="auto" w:fill="FFFFFF"/>
        </w:rPr>
        <w:t xml:space="preserve"> El </w:t>
      </w:r>
      <w:proofErr w:type="spellStart"/>
      <w:r w:rsidRPr="00141F13">
        <w:rPr>
          <w:i/>
          <w:iCs/>
          <w:color w:val="222222"/>
          <w:shd w:val="clear" w:color="auto" w:fill="FFFFFF"/>
        </w:rPr>
        <w:t>Latif</w:t>
      </w:r>
      <w:proofErr w:type="spellEnd"/>
      <w:r w:rsidRPr="00141F13">
        <w:rPr>
          <w:i/>
          <w:iCs/>
          <w:color w:val="222222"/>
          <w:shd w:val="clear" w:color="auto" w:fill="FFFFFF"/>
        </w:rPr>
        <w:t xml:space="preserve"> 28 </w:t>
      </w:r>
      <w:proofErr w:type="spellStart"/>
      <w:r w:rsidRPr="00141F13">
        <w:rPr>
          <w:i/>
          <w:iCs/>
          <w:color w:val="222222"/>
          <w:shd w:val="clear" w:color="auto" w:fill="FFFFFF"/>
        </w:rPr>
        <w:t>Bala</w:t>
      </w:r>
      <w:proofErr w:type="spellEnd"/>
      <w:r w:rsidRPr="00141F13">
        <w:rPr>
          <w:i/>
          <w:iCs/>
          <w:color w:val="222222"/>
          <w:shd w:val="clear" w:color="auto" w:fill="FFFFFF"/>
        </w:rPr>
        <w:t xml:space="preserve">, </w:t>
      </w:r>
      <w:proofErr w:type="spellStart"/>
      <w:r w:rsidRPr="00141F13">
        <w:rPr>
          <w:i/>
          <w:iCs/>
          <w:color w:val="222222"/>
          <w:shd w:val="clear" w:color="auto" w:fill="FFFFFF"/>
        </w:rPr>
        <w:t>Shashi</w:t>
      </w:r>
      <w:proofErr w:type="spellEnd"/>
      <w:r w:rsidRPr="00141F13">
        <w:rPr>
          <w:i/>
          <w:iCs/>
          <w:color w:val="222222"/>
          <w:shd w:val="clear" w:color="auto" w:fill="FFFFFF"/>
        </w:rPr>
        <w:t xml:space="preserve"> 414 </w:t>
      </w:r>
      <w:proofErr w:type="spellStart"/>
      <w:r w:rsidRPr="00141F13">
        <w:rPr>
          <w:i/>
          <w:iCs/>
          <w:color w:val="222222"/>
          <w:shd w:val="clear" w:color="auto" w:fill="FFFFFF"/>
        </w:rPr>
        <w:t>Baporikar</w:t>
      </w:r>
      <w:proofErr w:type="spellEnd"/>
      <w:r w:rsidRPr="00141F13">
        <w:rPr>
          <w:i/>
          <w:iCs/>
          <w:color w:val="222222"/>
          <w:shd w:val="clear" w:color="auto" w:fill="FFFFFF"/>
        </w:rPr>
        <w:t>, Neeta</w:t>
      </w:r>
      <w:r w:rsidRPr="00141F13">
        <w:rPr>
          <w:color w:val="222222"/>
          <w:shd w:val="clear" w:color="auto" w:fill="FFFFFF"/>
        </w:rPr>
        <w:t>, </w:t>
      </w:r>
      <w:r w:rsidRPr="00141F13">
        <w:rPr>
          <w:i/>
          <w:iCs/>
          <w:color w:val="222222"/>
          <w:shd w:val="clear" w:color="auto" w:fill="FFFFFF"/>
        </w:rPr>
        <w:t>118</w:t>
      </w:r>
      <w:r w:rsidRPr="00141F13">
        <w:rPr>
          <w:color w:val="222222"/>
          <w:shd w:val="clear" w:color="auto" w:fill="FFFFFF"/>
        </w:rPr>
        <w:t>, 97.</w:t>
      </w:r>
    </w:p>
    <w:p w:rsidR="00C76D5E" w:rsidRPr="00141F13" w:rsidRDefault="00C76D5E" w:rsidP="0068226D">
      <w:pPr>
        <w:ind w:left="720" w:hanging="720"/>
      </w:pPr>
      <w:r w:rsidRPr="00141F13">
        <w:rPr>
          <w:color w:val="222222"/>
          <w:shd w:val="clear" w:color="auto" w:fill="FFFFFF"/>
        </w:rPr>
        <w:t xml:space="preserve">Reddy, G. S., </w:t>
      </w:r>
      <w:proofErr w:type="spellStart"/>
      <w:r w:rsidRPr="00141F13">
        <w:rPr>
          <w:color w:val="222222"/>
          <w:shd w:val="clear" w:color="auto" w:fill="FFFFFF"/>
        </w:rPr>
        <w:t>Srinivasu</w:t>
      </w:r>
      <w:proofErr w:type="spellEnd"/>
      <w:r w:rsidRPr="00141F13">
        <w:rPr>
          <w:color w:val="222222"/>
          <w:shd w:val="clear" w:color="auto" w:fill="FFFFFF"/>
        </w:rPr>
        <w:t xml:space="preserve">, R., </w:t>
      </w:r>
      <w:proofErr w:type="spellStart"/>
      <w:r w:rsidRPr="00141F13">
        <w:rPr>
          <w:color w:val="222222"/>
          <w:shd w:val="clear" w:color="auto" w:fill="FFFFFF"/>
        </w:rPr>
        <w:t>Rikkula</w:t>
      </w:r>
      <w:proofErr w:type="spellEnd"/>
      <w:r w:rsidRPr="00141F13">
        <w:rPr>
          <w:color w:val="222222"/>
          <w:shd w:val="clear" w:color="auto" w:fill="FFFFFF"/>
        </w:rPr>
        <w:t>, S. R., &amp; Rao, V. S. (2009). Management information system to help managers for providing decision making in an organization. </w:t>
      </w:r>
      <w:r w:rsidRPr="00141F13">
        <w:rPr>
          <w:i/>
          <w:iCs/>
          <w:color w:val="222222"/>
          <w:shd w:val="clear" w:color="auto" w:fill="FFFFFF"/>
        </w:rPr>
        <w:t>International Journal of Reviews in Computing</w:t>
      </w:r>
      <w:r w:rsidRPr="00141F13">
        <w:rPr>
          <w:color w:val="222222"/>
          <w:shd w:val="clear" w:color="auto" w:fill="FFFFFF"/>
        </w:rPr>
        <w:t>, </w:t>
      </w:r>
      <w:r w:rsidRPr="00141F13">
        <w:rPr>
          <w:i/>
          <w:iCs/>
          <w:color w:val="222222"/>
          <w:shd w:val="clear" w:color="auto" w:fill="FFFFFF"/>
        </w:rPr>
        <w:t>5</w:t>
      </w:r>
      <w:r w:rsidRPr="00141F13">
        <w:rPr>
          <w:color w:val="222222"/>
          <w:shd w:val="clear" w:color="auto" w:fill="FFFFFF"/>
        </w:rPr>
        <w:t>(1), 1-6.</w:t>
      </w:r>
    </w:p>
    <w:p w:rsidR="00C76D5E" w:rsidRPr="00141F13" w:rsidRDefault="00C76D5E" w:rsidP="0068226D">
      <w:pPr>
        <w:ind w:left="720" w:hanging="720"/>
      </w:pPr>
      <w:r w:rsidRPr="00141F13">
        <w:t>Rowley, J. (1998). What is information</w:t>
      </w:r>
      <w:proofErr w:type="gramStart"/>
      <w:r w:rsidRPr="00141F13">
        <w:t>?.</w:t>
      </w:r>
      <w:proofErr w:type="gramEnd"/>
      <w:r w:rsidRPr="00141F13">
        <w:t> </w:t>
      </w:r>
      <w:r w:rsidRPr="00141F13">
        <w:rPr>
          <w:i/>
        </w:rPr>
        <w:t>Information Services &amp; Use, 18</w:t>
      </w:r>
      <w:r w:rsidRPr="00141F13">
        <w:t>(4), 243-254.</w:t>
      </w:r>
    </w:p>
    <w:p w:rsidR="00CB4B86" w:rsidRPr="00141F13" w:rsidRDefault="00CB4B86" w:rsidP="0068226D">
      <w:pPr>
        <w:ind w:left="720" w:hanging="720"/>
      </w:pPr>
      <w:proofErr w:type="spellStart"/>
      <w:r w:rsidRPr="00141F13">
        <w:rPr>
          <w:color w:val="000000"/>
          <w:shd w:val="clear" w:color="auto" w:fill="FFFFFF"/>
        </w:rPr>
        <w:t>Strayer</w:t>
      </w:r>
      <w:proofErr w:type="spellEnd"/>
      <w:r w:rsidRPr="00141F13">
        <w:rPr>
          <w:color w:val="000000"/>
          <w:shd w:val="clear" w:color="auto" w:fill="FFFFFF"/>
        </w:rPr>
        <w:t xml:space="preserve"> University (2019). </w:t>
      </w:r>
      <w:r w:rsidRPr="00141F13">
        <w:rPr>
          <w:i/>
          <w:iCs/>
          <w:color w:val="000000"/>
          <w:shd w:val="clear" w:color="auto" w:fill="FFFFFF"/>
        </w:rPr>
        <w:t>Information Technology vs. Information Systems: What’s the Difference</w:t>
      </w:r>
      <w:proofErr w:type="gramStart"/>
      <w:r w:rsidRPr="00141F13">
        <w:rPr>
          <w:i/>
          <w:iCs/>
          <w:color w:val="000000"/>
          <w:shd w:val="clear" w:color="auto" w:fill="FFFFFF"/>
        </w:rPr>
        <w:t>?</w:t>
      </w:r>
      <w:r w:rsidRPr="00141F13">
        <w:rPr>
          <w:color w:val="000000"/>
          <w:shd w:val="clear" w:color="auto" w:fill="FFFFFF"/>
        </w:rPr>
        <w:t>.</w:t>
      </w:r>
      <w:proofErr w:type="gramEnd"/>
      <w:r w:rsidRPr="00141F13">
        <w:rPr>
          <w:color w:val="000000"/>
          <w:shd w:val="clear" w:color="auto" w:fill="FFFFFF"/>
        </w:rPr>
        <w:t xml:space="preserve"> [</w:t>
      </w:r>
      <w:proofErr w:type="gramStart"/>
      <w:r w:rsidRPr="00141F13">
        <w:rPr>
          <w:color w:val="000000"/>
          <w:shd w:val="clear" w:color="auto" w:fill="FFFFFF"/>
        </w:rPr>
        <w:t>online</w:t>
      </w:r>
      <w:proofErr w:type="gramEnd"/>
      <w:r w:rsidRPr="00141F13">
        <w:rPr>
          <w:color w:val="000000"/>
          <w:shd w:val="clear" w:color="auto" w:fill="FFFFFF"/>
        </w:rPr>
        <w:t xml:space="preserve">] </w:t>
      </w:r>
      <w:proofErr w:type="spellStart"/>
      <w:r w:rsidRPr="00141F13">
        <w:rPr>
          <w:color w:val="000000"/>
          <w:shd w:val="clear" w:color="auto" w:fill="FFFFFF"/>
        </w:rPr>
        <w:t>Strayer</w:t>
      </w:r>
      <w:proofErr w:type="spellEnd"/>
      <w:r w:rsidRPr="00141F13">
        <w:rPr>
          <w:color w:val="000000"/>
          <w:shd w:val="clear" w:color="auto" w:fill="FFFFFF"/>
        </w:rPr>
        <w:t xml:space="preserve"> University. Available at: https://www.strayer.edu/buzz/difference-between-information-technology-and-information-systems [Accessed 5 Oct. 2019].</w:t>
      </w:r>
    </w:p>
    <w:p w:rsidR="00343289" w:rsidRPr="00141F13" w:rsidRDefault="00343289" w:rsidP="00D27FA4"/>
    <w:sectPr w:rsidR="00343289" w:rsidRPr="00141F13" w:rsidSect="00D8537B">
      <w:headerReference w:type="default" r:id="rId26"/>
      <w:headerReference w:type="first" r:id="rId2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02D" w:rsidRDefault="008C502D" w:rsidP="00D8537B">
      <w:pPr>
        <w:spacing w:line="240" w:lineRule="auto"/>
      </w:pPr>
      <w:r>
        <w:separator/>
      </w:r>
    </w:p>
  </w:endnote>
  <w:endnote w:type="continuationSeparator" w:id="0">
    <w:p w:rsidR="008C502D" w:rsidRDefault="008C502D" w:rsidP="00D85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02D" w:rsidRDefault="008C502D" w:rsidP="00D8537B">
      <w:pPr>
        <w:spacing w:line="240" w:lineRule="auto"/>
      </w:pPr>
      <w:r>
        <w:separator/>
      </w:r>
    </w:p>
  </w:footnote>
  <w:footnote w:type="continuationSeparator" w:id="0">
    <w:p w:rsidR="008C502D" w:rsidRDefault="008C502D" w:rsidP="00D853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37B" w:rsidRDefault="00D8537B">
    <w:pPr>
      <w:pStyle w:val="Header"/>
    </w:pPr>
    <w:r>
      <w:t>MANAGEMENT INFORMATION SYSTEM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4618F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37B" w:rsidRDefault="00D8537B">
    <w:pPr>
      <w:pStyle w:val="Header"/>
    </w:pPr>
    <w:r>
      <w:t>Running head: MANAGEMENT INFORMATION SYSTEM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4618F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0E8"/>
    <w:rsid w:val="000367B3"/>
    <w:rsid w:val="0004714B"/>
    <w:rsid w:val="000716D0"/>
    <w:rsid w:val="000E0C29"/>
    <w:rsid w:val="00134CAA"/>
    <w:rsid w:val="00141F13"/>
    <w:rsid w:val="00143297"/>
    <w:rsid w:val="001702CE"/>
    <w:rsid w:val="001A4929"/>
    <w:rsid w:val="00214C86"/>
    <w:rsid w:val="0024697E"/>
    <w:rsid w:val="002673A2"/>
    <w:rsid w:val="002B67AB"/>
    <w:rsid w:val="00300D9A"/>
    <w:rsid w:val="00343289"/>
    <w:rsid w:val="003D2A4B"/>
    <w:rsid w:val="003F734E"/>
    <w:rsid w:val="00402EE7"/>
    <w:rsid w:val="004610BD"/>
    <w:rsid w:val="00466C04"/>
    <w:rsid w:val="00470ADC"/>
    <w:rsid w:val="004B7A96"/>
    <w:rsid w:val="004D1A87"/>
    <w:rsid w:val="004E6A97"/>
    <w:rsid w:val="004F2CD1"/>
    <w:rsid w:val="00543202"/>
    <w:rsid w:val="005A7572"/>
    <w:rsid w:val="005E264B"/>
    <w:rsid w:val="0060237C"/>
    <w:rsid w:val="00634DD5"/>
    <w:rsid w:val="0068226D"/>
    <w:rsid w:val="0068527F"/>
    <w:rsid w:val="006E1082"/>
    <w:rsid w:val="007056EA"/>
    <w:rsid w:val="0074618F"/>
    <w:rsid w:val="007B6384"/>
    <w:rsid w:val="007E7BAC"/>
    <w:rsid w:val="008343C4"/>
    <w:rsid w:val="00855215"/>
    <w:rsid w:val="00886DA3"/>
    <w:rsid w:val="0089095A"/>
    <w:rsid w:val="008C502D"/>
    <w:rsid w:val="008D0721"/>
    <w:rsid w:val="008E1780"/>
    <w:rsid w:val="009A5251"/>
    <w:rsid w:val="009A7BAD"/>
    <w:rsid w:val="009B15F8"/>
    <w:rsid w:val="009C1FC5"/>
    <w:rsid w:val="009E1EE8"/>
    <w:rsid w:val="00A92110"/>
    <w:rsid w:val="00A94247"/>
    <w:rsid w:val="00A96953"/>
    <w:rsid w:val="00AA065F"/>
    <w:rsid w:val="00B23B1C"/>
    <w:rsid w:val="00B35C27"/>
    <w:rsid w:val="00B6482D"/>
    <w:rsid w:val="00B764EB"/>
    <w:rsid w:val="00BF10E8"/>
    <w:rsid w:val="00C30E94"/>
    <w:rsid w:val="00C558A6"/>
    <w:rsid w:val="00C76D5E"/>
    <w:rsid w:val="00CB4B86"/>
    <w:rsid w:val="00CB4EAF"/>
    <w:rsid w:val="00D27FA4"/>
    <w:rsid w:val="00D3149B"/>
    <w:rsid w:val="00D8537B"/>
    <w:rsid w:val="00D96BAC"/>
    <w:rsid w:val="00E71892"/>
    <w:rsid w:val="00EF3C76"/>
    <w:rsid w:val="00F7304D"/>
    <w:rsid w:val="00FC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03FDE0-E82E-4213-BB15-0CBD3DC1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DD5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4DD5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4DD5"/>
    <w:pPr>
      <w:keepNext/>
      <w:keepLines/>
      <w:spacing w:before="240" w:after="120"/>
      <w:ind w:left="72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4DD5"/>
    <w:pPr>
      <w:keepNext/>
      <w:keepLines/>
      <w:spacing w:before="40"/>
      <w:ind w:left="720"/>
      <w:outlineLvl w:val="3"/>
    </w:pPr>
    <w:rPr>
      <w:rFonts w:eastAsiaTheme="majorEastAsia" w:cstheme="majorBidi"/>
      <w:b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4DD5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34DD5"/>
    <w:rPr>
      <w:rFonts w:ascii="Times New Roman" w:eastAsiaTheme="majorEastAsia" w:hAnsi="Times New Roman" w:cstheme="majorBidi"/>
      <w:b/>
      <w:i/>
      <w:iCs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D853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37B"/>
  </w:style>
  <w:style w:type="paragraph" w:styleId="Footer">
    <w:name w:val="footer"/>
    <w:basedOn w:val="Normal"/>
    <w:link w:val="FooterChar"/>
    <w:uiPriority w:val="99"/>
    <w:unhideWhenUsed/>
    <w:rsid w:val="00D853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diagramData" Target="diagrams/data4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2" Type="http://schemas.openxmlformats.org/officeDocument/2006/relationships/settings" Target="settings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fontTable" Target="fontTable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C46576-EFE4-4640-832E-E89A1CE6B32F}" type="doc">
      <dgm:prSet loTypeId="urn:microsoft.com/office/officeart/2005/8/layout/matrix3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88DBC28-22C7-4B04-8377-9B6790DD693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Significant to the user</a:t>
          </a:r>
        </a:p>
      </dgm:t>
    </dgm:pt>
    <dgm:pt modelId="{56EB0E8D-D16B-4A83-9BB6-5CD5306B96A6}" type="parTrans" cxnId="{4FF41244-630D-4F0A-8D73-D4EFF10B2516}">
      <dgm:prSet/>
      <dgm:spPr/>
      <dgm:t>
        <a:bodyPr/>
        <a:lstStyle/>
        <a:p>
          <a:endParaRPr lang="en-US"/>
        </a:p>
      </dgm:t>
    </dgm:pt>
    <dgm:pt modelId="{6C0EB632-D436-45C7-A4BA-0EEF26712702}" type="sibTrans" cxnId="{4FF41244-630D-4F0A-8D73-D4EFF10B2516}">
      <dgm:prSet/>
      <dgm:spPr/>
      <dgm:t>
        <a:bodyPr/>
        <a:lstStyle/>
        <a:p>
          <a:endParaRPr lang="en-US"/>
        </a:p>
      </dgm:t>
    </dgm:pt>
    <dgm:pt modelId="{BFD43E84-847B-4197-8FC3-A8476D12707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It is visualized as ideas, thoughts, and language that is based on data.</a:t>
          </a:r>
        </a:p>
      </dgm:t>
    </dgm:pt>
    <dgm:pt modelId="{3D3A85FC-031F-4602-B83B-5FDC0C831F90}" type="parTrans" cxnId="{1D1C0BBA-F255-4310-B58F-2C578D13D468}">
      <dgm:prSet/>
      <dgm:spPr/>
      <dgm:t>
        <a:bodyPr/>
        <a:lstStyle/>
        <a:p>
          <a:endParaRPr lang="en-US"/>
        </a:p>
      </dgm:t>
    </dgm:pt>
    <dgm:pt modelId="{AA000358-5535-42D6-905B-3B79187BC6E5}" type="sibTrans" cxnId="{1D1C0BBA-F255-4310-B58F-2C578D13D468}">
      <dgm:prSet/>
      <dgm:spPr/>
      <dgm:t>
        <a:bodyPr/>
        <a:lstStyle/>
        <a:p>
          <a:endParaRPr lang="en-US"/>
        </a:p>
      </dgm:t>
    </dgm:pt>
    <dgm:pt modelId="{85A8FEE9-EA77-4945-8DC8-0472E72DC4DE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Is in the idea form involving inferences and conclusions.</a:t>
          </a:r>
        </a:p>
      </dgm:t>
    </dgm:pt>
    <dgm:pt modelId="{2F16C30A-D5F6-4621-A867-3E14313AD957}" type="parTrans" cxnId="{3FB868E9-A73D-4D6E-A774-2E4954F4E69B}">
      <dgm:prSet/>
      <dgm:spPr/>
      <dgm:t>
        <a:bodyPr/>
        <a:lstStyle/>
        <a:p>
          <a:endParaRPr lang="en-US"/>
        </a:p>
      </dgm:t>
    </dgm:pt>
    <dgm:pt modelId="{7AB64DE2-BA72-485B-BE77-AB1E23DCD47B}" type="sibTrans" cxnId="{3FB868E9-A73D-4D6E-A774-2E4954F4E69B}">
      <dgm:prSet/>
      <dgm:spPr/>
      <dgm:t>
        <a:bodyPr/>
        <a:lstStyle/>
        <a:p>
          <a:endParaRPr lang="en-US"/>
        </a:p>
      </dgm:t>
    </dgm:pt>
    <dgm:pt modelId="{7487C704-D20E-4674-A7B5-F87D2F34F52B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Dependent on data</a:t>
          </a:r>
        </a:p>
      </dgm:t>
    </dgm:pt>
    <dgm:pt modelId="{F6102BF7-1870-4C7B-83E8-415B8656F5A5}" type="parTrans" cxnId="{7BFBF917-1A88-4E83-A981-8356D92FE8D6}">
      <dgm:prSet/>
      <dgm:spPr/>
      <dgm:t>
        <a:bodyPr/>
        <a:lstStyle/>
        <a:p>
          <a:endParaRPr lang="en-US"/>
        </a:p>
      </dgm:t>
    </dgm:pt>
    <dgm:pt modelId="{C8BC36D7-38BA-465D-8304-DF87EB786844}" type="sibTrans" cxnId="{7BFBF917-1A88-4E83-A981-8356D92FE8D6}">
      <dgm:prSet/>
      <dgm:spPr/>
      <dgm:t>
        <a:bodyPr/>
        <a:lstStyle/>
        <a:p>
          <a:endParaRPr lang="en-US"/>
        </a:p>
      </dgm:t>
    </dgm:pt>
    <dgm:pt modelId="{E7504F45-F6C0-44BA-83B6-A6FD3047339C}" type="pres">
      <dgm:prSet presAssocID="{07C46576-EFE4-4640-832E-E89A1CE6B32F}" presName="matrix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99480FD9-235F-4177-85C5-3C80368CE967}" type="pres">
      <dgm:prSet presAssocID="{07C46576-EFE4-4640-832E-E89A1CE6B32F}" presName="diamond" presStyleLbl="bgShp" presStyleIdx="0" presStyleCnt="1" custLinFactX="24729" custLinFactNeighborX="100000" custLinFactNeighborY="-1083"/>
      <dgm:spPr/>
    </dgm:pt>
    <dgm:pt modelId="{F8BF51EA-3188-4F76-902B-973CD31B1134}" type="pres">
      <dgm:prSet presAssocID="{07C46576-EFE4-4640-832E-E89A1CE6B32F}" presName="quad1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BC85412-0854-40A0-9694-8892BCAD7966}" type="pres">
      <dgm:prSet presAssocID="{07C46576-EFE4-4640-832E-E89A1CE6B32F}" presName="quad2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26BA5B-F18B-46FD-8439-4C67F7DB8156}" type="pres">
      <dgm:prSet presAssocID="{07C46576-EFE4-4640-832E-E89A1CE6B32F}" presName="quad3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0BBD2D-029A-44ED-8260-2E90251F2D8F}" type="pres">
      <dgm:prSet presAssocID="{07C46576-EFE4-4640-832E-E89A1CE6B32F}" presName="quad4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FF41244-630D-4F0A-8D73-D4EFF10B2516}" srcId="{07C46576-EFE4-4640-832E-E89A1CE6B32F}" destId="{688DBC28-22C7-4B04-8377-9B6790DD6930}" srcOrd="0" destOrd="0" parTransId="{56EB0E8D-D16B-4A83-9BB6-5CD5306B96A6}" sibTransId="{6C0EB632-D436-45C7-A4BA-0EEF26712702}"/>
    <dgm:cxn modelId="{7BFBF917-1A88-4E83-A981-8356D92FE8D6}" srcId="{07C46576-EFE4-4640-832E-E89A1CE6B32F}" destId="{7487C704-D20E-4674-A7B5-F87D2F34F52B}" srcOrd="3" destOrd="0" parTransId="{F6102BF7-1870-4C7B-83E8-415B8656F5A5}" sibTransId="{C8BC36D7-38BA-465D-8304-DF87EB786844}"/>
    <dgm:cxn modelId="{3FB868E9-A73D-4D6E-A774-2E4954F4E69B}" srcId="{07C46576-EFE4-4640-832E-E89A1CE6B32F}" destId="{85A8FEE9-EA77-4945-8DC8-0472E72DC4DE}" srcOrd="2" destOrd="0" parTransId="{2F16C30A-D5F6-4621-A867-3E14313AD957}" sibTransId="{7AB64DE2-BA72-485B-BE77-AB1E23DCD47B}"/>
    <dgm:cxn modelId="{332A01D1-7ADA-4566-9697-F548E7F6945E}" type="presOf" srcId="{85A8FEE9-EA77-4945-8DC8-0472E72DC4DE}" destId="{2526BA5B-F18B-46FD-8439-4C67F7DB8156}" srcOrd="0" destOrd="0" presId="urn:microsoft.com/office/officeart/2005/8/layout/matrix3"/>
    <dgm:cxn modelId="{0474D4B7-AEE7-4CFA-8DF5-494F1689C0C4}" type="presOf" srcId="{688DBC28-22C7-4B04-8377-9B6790DD6930}" destId="{F8BF51EA-3188-4F76-902B-973CD31B1134}" srcOrd="0" destOrd="0" presId="urn:microsoft.com/office/officeart/2005/8/layout/matrix3"/>
    <dgm:cxn modelId="{68D7D8A5-0A7B-48E5-9D97-EB2F54AB0E8E}" type="presOf" srcId="{7487C704-D20E-4674-A7B5-F87D2F34F52B}" destId="{060BBD2D-029A-44ED-8260-2E90251F2D8F}" srcOrd="0" destOrd="0" presId="urn:microsoft.com/office/officeart/2005/8/layout/matrix3"/>
    <dgm:cxn modelId="{EDD7FE4C-AEB3-4D46-AE10-5CAF29D8F4CF}" type="presOf" srcId="{07C46576-EFE4-4640-832E-E89A1CE6B32F}" destId="{E7504F45-F6C0-44BA-83B6-A6FD3047339C}" srcOrd="0" destOrd="0" presId="urn:microsoft.com/office/officeart/2005/8/layout/matrix3"/>
    <dgm:cxn modelId="{1D1C0BBA-F255-4310-B58F-2C578D13D468}" srcId="{07C46576-EFE4-4640-832E-E89A1CE6B32F}" destId="{BFD43E84-847B-4197-8FC3-A8476D127070}" srcOrd="1" destOrd="0" parTransId="{3D3A85FC-031F-4602-B83B-5FDC0C831F90}" sibTransId="{AA000358-5535-42D6-905B-3B79187BC6E5}"/>
    <dgm:cxn modelId="{F0C50CA4-55EC-49CB-BC02-683C6E93ED5E}" type="presOf" srcId="{BFD43E84-847B-4197-8FC3-A8476D127070}" destId="{FBC85412-0854-40A0-9694-8892BCAD7966}" srcOrd="0" destOrd="0" presId="urn:microsoft.com/office/officeart/2005/8/layout/matrix3"/>
    <dgm:cxn modelId="{990BCFBC-2E18-4513-8478-BCBBD5CE3DA9}" type="presParOf" srcId="{E7504F45-F6C0-44BA-83B6-A6FD3047339C}" destId="{99480FD9-235F-4177-85C5-3C80368CE967}" srcOrd="0" destOrd="0" presId="urn:microsoft.com/office/officeart/2005/8/layout/matrix3"/>
    <dgm:cxn modelId="{3FE36B59-6C2A-4BA5-9BE9-AFA6DD0685AC}" type="presParOf" srcId="{E7504F45-F6C0-44BA-83B6-A6FD3047339C}" destId="{F8BF51EA-3188-4F76-902B-973CD31B1134}" srcOrd="1" destOrd="0" presId="urn:microsoft.com/office/officeart/2005/8/layout/matrix3"/>
    <dgm:cxn modelId="{18866F1A-86F5-44C5-87D6-F54A7B6D278E}" type="presParOf" srcId="{E7504F45-F6C0-44BA-83B6-A6FD3047339C}" destId="{FBC85412-0854-40A0-9694-8892BCAD7966}" srcOrd="2" destOrd="0" presId="urn:microsoft.com/office/officeart/2005/8/layout/matrix3"/>
    <dgm:cxn modelId="{3203D349-05A4-4C29-8343-5DE63C47D346}" type="presParOf" srcId="{E7504F45-F6C0-44BA-83B6-A6FD3047339C}" destId="{2526BA5B-F18B-46FD-8439-4C67F7DB8156}" srcOrd="3" destOrd="0" presId="urn:microsoft.com/office/officeart/2005/8/layout/matrix3"/>
    <dgm:cxn modelId="{703C60C1-99E0-48A5-A76D-000FF4D44484}" type="presParOf" srcId="{E7504F45-F6C0-44BA-83B6-A6FD3047339C}" destId="{060BBD2D-029A-44ED-8260-2E90251F2D8F}" srcOrd="4" destOrd="0" presId="urn:microsoft.com/office/officeart/2005/8/layout/matrix3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7C46576-EFE4-4640-832E-E89A1CE6B32F}" type="doc">
      <dgm:prSet loTypeId="urn:microsoft.com/office/officeart/2005/8/layout/matrix3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88DBC28-22C7-4B04-8377-9B6790DD693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Insignificant to the user</a:t>
          </a:r>
        </a:p>
      </dgm:t>
    </dgm:pt>
    <dgm:pt modelId="{56EB0E8D-D16B-4A83-9BB6-5CD5306B96A6}" type="parTrans" cxnId="{4FF41244-630D-4F0A-8D73-D4EFF10B2516}">
      <dgm:prSet/>
      <dgm:spPr/>
      <dgm:t>
        <a:bodyPr/>
        <a:lstStyle/>
        <a:p>
          <a:endParaRPr lang="en-US"/>
        </a:p>
      </dgm:t>
    </dgm:pt>
    <dgm:pt modelId="{6C0EB632-D436-45C7-A4BA-0EEF26712702}" type="sibTrans" cxnId="{4FF41244-630D-4F0A-8D73-D4EFF10B2516}">
      <dgm:prSet/>
      <dgm:spPr/>
      <dgm:t>
        <a:bodyPr/>
        <a:lstStyle/>
        <a:p>
          <a:endParaRPr lang="en-US"/>
        </a:p>
      </dgm:t>
    </dgm:pt>
    <dgm:pt modelId="{BFD43E84-847B-4197-8FC3-A8476D12707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Can be visuaized in structured form including data graphs, trees, data tables, etc</a:t>
          </a:r>
        </a:p>
      </dgm:t>
    </dgm:pt>
    <dgm:pt modelId="{3D3A85FC-031F-4602-B83B-5FDC0C831F90}" type="parTrans" cxnId="{1D1C0BBA-F255-4310-B58F-2C578D13D468}">
      <dgm:prSet/>
      <dgm:spPr/>
      <dgm:t>
        <a:bodyPr/>
        <a:lstStyle/>
        <a:p>
          <a:endParaRPr lang="en-US"/>
        </a:p>
      </dgm:t>
    </dgm:pt>
    <dgm:pt modelId="{AA000358-5535-42D6-905B-3B79187BC6E5}" type="sibTrans" cxnId="{1D1C0BBA-F255-4310-B58F-2C578D13D468}">
      <dgm:prSet/>
      <dgm:spPr/>
      <dgm:t>
        <a:bodyPr/>
        <a:lstStyle/>
        <a:p>
          <a:endParaRPr lang="en-US"/>
        </a:p>
      </dgm:t>
    </dgm:pt>
    <dgm:pt modelId="{85A8FEE9-EA77-4945-8DC8-0472E72DC4DE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Is in the raw form; letters, numbers, symbols, audio, pictures, and characters</a:t>
          </a:r>
        </a:p>
      </dgm:t>
    </dgm:pt>
    <dgm:pt modelId="{2F16C30A-D5F6-4621-A867-3E14313AD957}" type="parTrans" cxnId="{3FB868E9-A73D-4D6E-A774-2E4954F4E69B}">
      <dgm:prSet/>
      <dgm:spPr/>
      <dgm:t>
        <a:bodyPr/>
        <a:lstStyle/>
        <a:p>
          <a:endParaRPr lang="en-US"/>
        </a:p>
      </dgm:t>
    </dgm:pt>
    <dgm:pt modelId="{7AB64DE2-BA72-485B-BE77-AB1E23DCD47B}" type="sibTrans" cxnId="{3FB868E9-A73D-4D6E-A774-2E4954F4E69B}">
      <dgm:prSet/>
      <dgm:spPr/>
      <dgm:t>
        <a:bodyPr/>
        <a:lstStyle/>
        <a:p>
          <a:endParaRPr lang="en-US"/>
        </a:p>
      </dgm:t>
    </dgm:pt>
    <dgm:pt modelId="{7487C704-D20E-4674-A7B5-F87D2F34F52B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Independent</a:t>
          </a:r>
        </a:p>
      </dgm:t>
    </dgm:pt>
    <dgm:pt modelId="{F6102BF7-1870-4C7B-83E8-415B8656F5A5}" type="parTrans" cxnId="{7BFBF917-1A88-4E83-A981-8356D92FE8D6}">
      <dgm:prSet/>
      <dgm:spPr/>
      <dgm:t>
        <a:bodyPr/>
        <a:lstStyle/>
        <a:p>
          <a:endParaRPr lang="en-US"/>
        </a:p>
      </dgm:t>
    </dgm:pt>
    <dgm:pt modelId="{C8BC36D7-38BA-465D-8304-DF87EB786844}" type="sibTrans" cxnId="{7BFBF917-1A88-4E83-A981-8356D92FE8D6}">
      <dgm:prSet/>
      <dgm:spPr/>
      <dgm:t>
        <a:bodyPr/>
        <a:lstStyle/>
        <a:p>
          <a:endParaRPr lang="en-US"/>
        </a:p>
      </dgm:t>
    </dgm:pt>
    <dgm:pt modelId="{E7504F45-F6C0-44BA-83B6-A6FD3047339C}" type="pres">
      <dgm:prSet presAssocID="{07C46576-EFE4-4640-832E-E89A1CE6B32F}" presName="matrix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99480FD9-235F-4177-85C5-3C80368CE967}" type="pres">
      <dgm:prSet presAssocID="{07C46576-EFE4-4640-832E-E89A1CE6B32F}" presName="diamond" presStyleLbl="bgShp" presStyleIdx="0" presStyleCnt="1"/>
      <dgm:spPr/>
      <dgm:t>
        <a:bodyPr/>
        <a:lstStyle/>
        <a:p>
          <a:endParaRPr lang="en-US"/>
        </a:p>
      </dgm:t>
    </dgm:pt>
    <dgm:pt modelId="{F8BF51EA-3188-4F76-902B-973CD31B1134}" type="pres">
      <dgm:prSet presAssocID="{07C46576-EFE4-4640-832E-E89A1CE6B32F}" presName="quad1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BC85412-0854-40A0-9694-8892BCAD7966}" type="pres">
      <dgm:prSet presAssocID="{07C46576-EFE4-4640-832E-E89A1CE6B32F}" presName="quad2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26BA5B-F18B-46FD-8439-4C67F7DB8156}" type="pres">
      <dgm:prSet presAssocID="{07C46576-EFE4-4640-832E-E89A1CE6B32F}" presName="quad3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0BBD2D-029A-44ED-8260-2E90251F2D8F}" type="pres">
      <dgm:prSet presAssocID="{07C46576-EFE4-4640-832E-E89A1CE6B32F}" presName="quad4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FF41244-630D-4F0A-8D73-D4EFF10B2516}" srcId="{07C46576-EFE4-4640-832E-E89A1CE6B32F}" destId="{688DBC28-22C7-4B04-8377-9B6790DD6930}" srcOrd="0" destOrd="0" parTransId="{56EB0E8D-D16B-4A83-9BB6-5CD5306B96A6}" sibTransId="{6C0EB632-D436-45C7-A4BA-0EEF26712702}"/>
    <dgm:cxn modelId="{115140F8-3BB4-42DC-B48E-F3D3CB66B657}" type="presOf" srcId="{7487C704-D20E-4674-A7B5-F87D2F34F52B}" destId="{060BBD2D-029A-44ED-8260-2E90251F2D8F}" srcOrd="0" destOrd="0" presId="urn:microsoft.com/office/officeart/2005/8/layout/matrix3"/>
    <dgm:cxn modelId="{7BFBF917-1A88-4E83-A981-8356D92FE8D6}" srcId="{07C46576-EFE4-4640-832E-E89A1CE6B32F}" destId="{7487C704-D20E-4674-A7B5-F87D2F34F52B}" srcOrd="3" destOrd="0" parTransId="{F6102BF7-1870-4C7B-83E8-415B8656F5A5}" sibTransId="{C8BC36D7-38BA-465D-8304-DF87EB786844}"/>
    <dgm:cxn modelId="{3FB868E9-A73D-4D6E-A774-2E4954F4E69B}" srcId="{07C46576-EFE4-4640-832E-E89A1CE6B32F}" destId="{85A8FEE9-EA77-4945-8DC8-0472E72DC4DE}" srcOrd="2" destOrd="0" parTransId="{2F16C30A-D5F6-4621-A867-3E14313AD957}" sibTransId="{7AB64DE2-BA72-485B-BE77-AB1E23DCD47B}"/>
    <dgm:cxn modelId="{41034779-2495-4E8D-813E-1C927F031591}" type="presOf" srcId="{85A8FEE9-EA77-4945-8DC8-0472E72DC4DE}" destId="{2526BA5B-F18B-46FD-8439-4C67F7DB8156}" srcOrd="0" destOrd="0" presId="urn:microsoft.com/office/officeart/2005/8/layout/matrix3"/>
    <dgm:cxn modelId="{10C16904-E385-4EB2-B6BF-885BCB47EF60}" type="presOf" srcId="{07C46576-EFE4-4640-832E-E89A1CE6B32F}" destId="{E7504F45-F6C0-44BA-83B6-A6FD3047339C}" srcOrd="0" destOrd="0" presId="urn:microsoft.com/office/officeart/2005/8/layout/matrix3"/>
    <dgm:cxn modelId="{91164393-E235-4D0D-90B0-C970923DE6D8}" type="presOf" srcId="{BFD43E84-847B-4197-8FC3-A8476D127070}" destId="{FBC85412-0854-40A0-9694-8892BCAD7966}" srcOrd="0" destOrd="0" presId="urn:microsoft.com/office/officeart/2005/8/layout/matrix3"/>
    <dgm:cxn modelId="{1D1C0BBA-F255-4310-B58F-2C578D13D468}" srcId="{07C46576-EFE4-4640-832E-E89A1CE6B32F}" destId="{BFD43E84-847B-4197-8FC3-A8476D127070}" srcOrd="1" destOrd="0" parTransId="{3D3A85FC-031F-4602-B83B-5FDC0C831F90}" sibTransId="{AA000358-5535-42D6-905B-3B79187BC6E5}"/>
    <dgm:cxn modelId="{9500C7F7-45C2-478E-928C-89C41786FD30}" type="presOf" srcId="{688DBC28-22C7-4B04-8377-9B6790DD6930}" destId="{F8BF51EA-3188-4F76-902B-973CD31B1134}" srcOrd="0" destOrd="0" presId="urn:microsoft.com/office/officeart/2005/8/layout/matrix3"/>
    <dgm:cxn modelId="{EB8078F8-D146-4858-8754-772FDCEC3899}" type="presParOf" srcId="{E7504F45-F6C0-44BA-83B6-A6FD3047339C}" destId="{99480FD9-235F-4177-85C5-3C80368CE967}" srcOrd="0" destOrd="0" presId="urn:microsoft.com/office/officeart/2005/8/layout/matrix3"/>
    <dgm:cxn modelId="{A0D9963B-5C7B-407D-9B83-61B0E0BE6D09}" type="presParOf" srcId="{E7504F45-F6C0-44BA-83B6-A6FD3047339C}" destId="{F8BF51EA-3188-4F76-902B-973CD31B1134}" srcOrd="1" destOrd="0" presId="urn:microsoft.com/office/officeart/2005/8/layout/matrix3"/>
    <dgm:cxn modelId="{CEDDAA92-075B-49D8-A1AE-388C6473E0B0}" type="presParOf" srcId="{E7504F45-F6C0-44BA-83B6-A6FD3047339C}" destId="{FBC85412-0854-40A0-9694-8892BCAD7966}" srcOrd="2" destOrd="0" presId="urn:microsoft.com/office/officeart/2005/8/layout/matrix3"/>
    <dgm:cxn modelId="{D6C79204-C1DD-43C6-83EB-F4B1E8E86B30}" type="presParOf" srcId="{E7504F45-F6C0-44BA-83B6-A6FD3047339C}" destId="{2526BA5B-F18B-46FD-8439-4C67F7DB8156}" srcOrd="3" destOrd="0" presId="urn:microsoft.com/office/officeart/2005/8/layout/matrix3"/>
    <dgm:cxn modelId="{D92EEAE4-259B-4C08-B4AB-930645969633}" type="presParOf" srcId="{E7504F45-F6C0-44BA-83B6-A6FD3047339C}" destId="{060BBD2D-029A-44ED-8260-2E90251F2D8F}" srcOrd="4" destOrd="0" presId="urn:microsoft.com/office/officeart/2005/8/layout/matrix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7C46576-EFE4-4640-832E-E89A1CE6B32F}" type="doc">
      <dgm:prSet loTypeId="urn:microsoft.com/office/officeart/2005/8/layout/matrix3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88DBC28-22C7-4B04-8377-9B6790DD693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Involves computer-based management of information</a:t>
          </a:r>
        </a:p>
      </dgm:t>
    </dgm:pt>
    <dgm:pt modelId="{56EB0E8D-D16B-4A83-9BB6-5CD5306B96A6}" type="parTrans" cxnId="{4FF41244-630D-4F0A-8D73-D4EFF10B2516}">
      <dgm:prSet/>
      <dgm:spPr/>
      <dgm:t>
        <a:bodyPr/>
        <a:lstStyle/>
        <a:p>
          <a:endParaRPr lang="en-US"/>
        </a:p>
      </dgm:t>
    </dgm:pt>
    <dgm:pt modelId="{6C0EB632-D436-45C7-A4BA-0EEF26712702}" type="sibTrans" cxnId="{4FF41244-630D-4F0A-8D73-D4EFF10B2516}">
      <dgm:prSet/>
      <dgm:spPr/>
      <dgm:t>
        <a:bodyPr/>
        <a:lstStyle/>
        <a:p>
          <a:endParaRPr lang="en-US"/>
        </a:p>
      </dgm:t>
    </dgm:pt>
    <dgm:pt modelId="{BFD43E84-847B-4197-8FC3-A8476D12707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It makes use of modern technologies such as computers and software</a:t>
          </a:r>
        </a:p>
      </dgm:t>
    </dgm:pt>
    <dgm:pt modelId="{3D3A85FC-031F-4602-B83B-5FDC0C831F90}" type="parTrans" cxnId="{1D1C0BBA-F255-4310-B58F-2C578D13D468}">
      <dgm:prSet/>
      <dgm:spPr/>
      <dgm:t>
        <a:bodyPr/>
        <a:lstStyle/>
        <a:p>
          <a:endParaRPr lang="en-US"/>
        </a:p>
      </dgm:t>
    </dgm:pt>
    <dgm:pt modelId="{AA000358-5535-42D6-905B-3B79187BC6E5}" type="sibTrans" cxnId="{1D1C0BBA-F255-4310-B58F-2C578D13D468}">
      <dgm:prSet/>
      <dgm:spPr/>
      <dgm:t>
        <a:bodyPr/>
        <a:lstStyle/>
        <a:p>
          <a:endParaRPr lang="en-US"/>
        </a:p>
      </dgm:t>
    </dgm:pt>
    <dgm:pt modelId="{85A8FEE9-EA77-4945-8DC8-0472E72DC4DE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It</a:t>
          </a:r>
          <a:r>
            <a:rPr lang="en-US" baseline="0"/>
            <a:t> mostly has little to do with high-level management.</a:t>
          </a:r>
          <a:endParaRPr lang="en-US"/>
        </a:p>
      </dgm:t>
    </dgm:pt>
    <dgm:pt modelId="{2F16C30A-D5F6-4621-A867-3E14313AD957}" type="parTrans" cxnId="{3FB868E9-A73D-4D6E-A774-2E4954F4E69B}">
      <dgm:prSet/>
      <dgm:spPr/>
      <dgm:t>
        <a:bodyPr/>
        <a:lstStyle/>
        <a:p>
          <a:endParaRPr lang="en-US"/>
        </a:p>
      </dgm:t>
    </dgm:pt>
    <dgm:pt modelId="{7AB64DE2-BA72-485B-BE77-AB1E23DCD47B}" type="sibTrans" cxnId="{3FB868E9-A73D-4D6E-A774-2E4954F4E69B}">
      <dgm:prSet/>
      <dgm:spPr/>
      <dgm:t>
        <a:bodyPr/>
        <a:lstStyle/>
        <a:p>
          <a:endParaRPr lang="en-US"/>
        </a:p>
      </dgm:t>
    </dgm:pt>
    <dgm:pt modelId="{7487C704-D20E-4674-A7B5-F87D2F34F52B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The scope is centered on maintaining machines</a:t>
          </a:r>
        </a:p>
      </dgm:t>
    </dgm:pt>
    <dgm:pt modelId="{F6102BF7-1870-4C7B-83E8-415B8656F5A5}" type="parTrans" cxnId="{7BFBF917-1A88-4E83-A981-8356D92FE8D6}">
      <dgm:prSet/>
      <dgm:spPr/>
      <dgm:t>
        <a:bodyPr/>
        <a:lstStyle/>
        <a:p>
          <a:endParaRPr lang="en-US"/>
        </a:p>
      </dgm:t>
    </dgm:pt>
    <dgm:pt modelId="{C8BC36D7-38BA-465D-8304-DF87EB786844}" type="sibTrans" cxnId="{7BFBF917-1A88-4E83-A981-8356D92FE8D6}">
      <dgm:prSet/>
      <dgm:spPr/>
      <dgm:t>
        <a:bodyPr/>
        <a:lstStyle/>
        <a:p>
          <a:endParaRPr lang="en-US"/>
        </a:p>
      </dgm:t>
    </dgm:pt>
    <dgm:pt modelId="{E7504F45-F6C0-44BA-83B6-A6FD3047339C}" type="pres">
      <dgm:prSet presAssocID="{07C46576-EFE4-4640-832E-E89A1CE6B32F}" presName="matrix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99480FD9-235F-4177-85C5-3C80368CE967}" type="pres">
      <dgm:prSet presAssocID="{07C46576-EFE4-4640-832E-E89A1CE6B32F}" presName="diamond" presStyleLbl="bgShp" presStyleIdx="0" presStyleCnt="1" custLinFactX="24729" custLinFactNeighborX="100000" custLinFactNeighborY="-1083"/>
      <dgm:spPr/>
    </dgm:pt>
    <dgm:pt modelId="{F8BF51EA-3188-4F76-902B-973CD31B1134}" type="pres">
      <dgm:prSet presAssocID="{07C46576-EFE4-4640-832E-E89A1CE6B32F}" presName="quad1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BC85412-0854-40A0-9694-8892BCAD7966}" type="pres">
      <dgm:prSet presAssocID="{07C46576-EFE4-4640-832E-E89A1CE6B32F}" presName="quad2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26BA5B-F18B-46FD-8439-4C67F7DB8156}" type="pres">
      <dgm:prSet presAssocID="{07C46576-EFE4-4640-832E-E89A1CE6B32F}" presName="quad3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0BBD2D-029A-44ED-8260-2E90251F2D8F}" type="pres">
      <dgm:prSet presAssocID="{07C46576-EFE4-4640-832E-E89A1CE6B32F}" presName="quad4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FF41244-630D-4F0A-8D73-D4EFF10B2516}" srcId="{07C46576-EFE4-4640-832E-E89A1CE6B32F}" destId="{688DBC28-22C7-4B04-8377-9B6790DD6930}" srcOrd="0" destOrd="0" parTransId="{56EB0E8D-D16B-4A83-9BB6-5CD5306B96A6}" sibTransId="{6C0EB632-D436-45C7-A4BA-0EEF26712702}"/>
    <dgm:cxn modelId="{7BFBF917-1A88-4E83-A981-8356D92FE8D6}" srcId="{07C46576-EFE4-4640-832E-E89A1CE6B32F}" destId="{7487C704-D20E-4674-A7B5-F87D2F34F52B}" srcOrd="3" destOrd="0" parTransId="{F6102BF7-1870-4C7B-83E8-415B8656F5A5}" sibTransId="{C8BC36D7-38BA-465D-8304-DF87EB786844}"/>
    <dgm:cxn modelId="{3FB868E9-A73D-4D6E-A774-2E4954F4E69B}" srcId="{07C46576-EFE4-4640-832E-E89A1CE6B32F}" destId="{85A8FEE9-EA77-4945-8DC8-0472E72DC4DE}" srcOrd="2" destOrd="0" parTransId="{2F16C30A-D5F6-4621-A867-3E14313AD957}" sibTransId="{7AB64DE2-BA72-485B-BE77-AB1E23DCD47B}"/>
    <dgm:cxn modelId="{12704DDA-4932-4EA3-A80E-2E555D3B39DF}" type="presOf" srcId="{7487C704-D20E-4674-A7B5-F87D2F34F52B}" destId="{060BBD2D-029A-44ED-8260-2E90251F2D8F}" srcOrd="0" destOrd="0" presId="urn:microsoft.com/office/officeart/2005/8/layout/matrix3"/>
    <dgm:cxn modelId="{CED0195E-C81B-4E3A-A113-A75F654A3589}" type="presOf" srcId="{688DBC28-22C7-4B04-8377-9B6790DD6930}" destId="{F8BF51EA-3188-4F76-902B-973CD31B1134}" srcOrd="0" destOrd="0" presId="urn:microsoft.com/office/officeart/2005/8/layout/matrix3"/>
    <dgm:cxn modelId="{6B226102-5B33-4B08-99A9-075B20B0D9AE}" type="presOf" srcId="{07C46576-EFE4-4640-832E-E89A1CE6B32F}" destId="{E7504F45-F6C0-44BA-83B6-A6FD3047339C}" srcOrd="0" destOrd="0" presId="urn:microsoft.com/office/officeart/2005/8/layout/matrix3"/>
    <dgm:cxn modelId="{391AB699-8D69-4440-9C44-B12116AC4274}" type="presOf" srcId="{85A8FEE9-EA77-4945-8DC8-0472E72DC4DE}" destId="{2526BA5B-F18B-46FD-8439-4C67F7DB8156}" srcOrd="0" destOrd="0" presId="urn:microsoft.com/office/officeart/2005/8/layout/matrix3"/>
    <dgm:cxn modelId="{1D1C0BBA-F255-4310-B58F-2C578D13D468}" srcId="{07C46576-EFE4-4640-832E-E89A1CE6B32F}" destId="{BFD43E84-847B-4197-8FC3-A8476D127070}" srcOrd="1" destOrd="0" parTransId="{3D3A85FC-031F-4602-B83B-5FDC0C831F90}" sibTransId="{AA000358-5535-42D6-905B-3B79187BC6E5}"/>
    <dgm:cxn modelId="{92BF9592-F5B5-4CA0-A894-80D1D412B86A}" type="presOf" srcId="{BFD43E84-847B-4197-8FC3-A8476D127070}" destId="{FBC85412-0854-40A0-9694-8892BCAD7966}" srcOrd="0" destOrd="0" presId="urn:microsoft.com/office/officeart/2005/8/layout/matrix3"/>
    <dgm:cxn modelId="{6EA46B39-F606-4FDA-BD68-B7BB46E4D68C}" type="presParOf" srcId="{E7504F45-F6C0-44BA-83B6-A6FD3047339C}" destId="{99480FD9-235F-4177-85C5-3C80368CE967}" srcOrd="0" destOrd="0" presId="urn:microsoft.com/office/officeart/2005/8/layout/matrix3"/>
    <dgm:cxn modelId="{50C67D45-6846-418F-9F7B-7B7C322096E6}" type="presParOf" srcId="{E7504F45-F6C0-44BA-83B6-A6FD3047339C}" destId="{F8BF51EA-3188-4F76-902B-973CD31B1134}" srcOrd="1" destOrd="0" presId="urn:microsoft.com/office/officeart/2005/8/layout/matrix3"/>
    <dgm:cxn modelId="{7C53A4A9-A280-43D9-AED8-67701D8992F2}" type="presParOf" srcId="{E7504F45-F6C0-44BA-83B6-A6FD3047339C}" destId="{FBC85412-0854-40A0-9694-8892BCAD7966}" srcOrd="2" destOrd="0" presId="urn:microsoft.com/office/officeart/2005/8/layout/matrix3"/>
    <dgm:cxn modelId="{67CF1954-E9AF-4FD0-ADD0-6262E3BEF632}" type="presParOf" srcId="{E7504F45-F6C0-44BA-83B6-A6FD3047339C}" destId="{2526BA5B-F18B-46FD-8439-4C67F7DB8156}" srcOrd="3" destOrd="0" presId="urn:microsoft.com/office/officeart/2005/8/layout/matrix3"/>
    <dgm:cxn modelId="{9E18ED36-9AA5-4D83-AD01-869BA2A8FEF2}" type="presParOf" srcId="{E7504F45-F6C0-44BA-83B6-A6FD3047339C}" destId="{060BBD2D-029A-44ED-8260-2E90251F2D8F}" srcOrd="4" destOrd="0" presId="urn:microsoft.com/office/officeart/2005/8/layout/matrix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7C46576-EFE4-4640-832E-E89A1CE6B32F}" type="doc">
      <dgm:prSet loTypeId="urn:microsoft.com/office/officeart/2005/8/layout/matrix3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88DBC28-22C7-4B04-8377-9B6790DD693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Involves the management of information</a:t>
          </a:r>
        </a:p>
      </dgm:t>
    </dgm:pt>
    <dgm:pt modelId="{56EB0E8D-D16B-4A83-9BB6-5CD5306B96A6}" type="parTrans" cxnId="{4FF41244-630D-4F0A-8D73-D4EFF10B2516}">
      <dgm:prSet/>
      <dgm:spPr/>
      <dgm:t>
        <a:bodyPr/>
        <a:lstStyle/>
        <a:p>
          <a:endParaRPr lang="en-US"/>
        </a:p>
      </dgm:t>
    </dgm:pt>
    <dgm:pt modelId="{6C0EB632-D436-45C7-A4BA-0EEF26712702}" type="sibTrans" cxnId="{4FF41244-630D-4F0A-8D73-D4EFF10B2516}">
      <dgm:prSet/>
      <dgm:spPr/>
      <dgm:t>
        <a:bodyPr/>
        <a:lstStyle/>
        <a:p>
          <a:endParaRPr lang="en-US"/>
        </a:p>
      </dgm:t>
    </dgm:pt>
    <dgm:pt modelId="{BFD43E84-847B-4197-8FC3-A8476D127070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It makes use of both computers and non-computer items such as pen and paper</a:t>
          </a:r>
        </a:p>
      </dgm:t>
    </dgm:pt>
    <dgm:pt modelId="{3D3A85FC-031F-4602-B83B-5FDC0C831F90}" type="parTrans" cxnId="{1D1C0BBA-F255-4310-B58F-2C578D13D468}">
      <dgm:prSet/>
      <dgm:spPr/>
      <dgm:t>
        <a:bodyPr/>
        <a:lstStyle/>
        <a:p>
          <a:endParaRPr lang="en-US"/>
        </a:p>
      </dgm:t>
    </dgm:pt>
    <dgm:pt modelId="{AA000358-5535-42D6-905B-3B79187BC6E5}" type="sibTrans" cxnId="{1D1C0BBA-F255-4310-B58F-2C578D13D468}">
      <dgm:prSet/>
      <dgm:spPr/>
      <dgm:t>
        <a:bodyPr/>
        <a:lstStyle/>
        <a:p>
          <a:endParaRPr lang="en-US"/>
        </a:p>
      </dgm:t>
    </dgm:pt>
    <dgm:pt modelId="{85A8FEE9-EA77-4945-8DC8-0472E72DC4DE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It contains a lot of manegerial connotations</a:t>
          </a:r>
        </a:p>
      </dgm:t>
    </dgm:pt>
    <dgm:pt modelId="{2F16C30A-D5F6-4621-A867-3E14313AD957}" type="parTrans" cxnId="{3FB868E9-A73D-4D6E-A774-2E4954F4E69B}">
      <dgm:prSet/>
      <dgm:spPr/>
      <dgm:t>
        <a:bodyPr/>
        <a:lstStyle/>
        <a:p>
          <a:endParaRPr lang="en-US"/>
        </a:p>
      </dgm:t>
    </dgm:pt>
    <dgm:pt modelId="{7AB64DE2-BA72-485B-BE77-AB1E23DCD47B}" type="sibTrans" cxnId="{3FB868E9-A73D-4D6E-A774-2E4954F4E69B}">
      <dgm:prSet/>
      <dgm:spPr/>
      <dgm:t>
        <a:bodyPr/>
        <a:lstStyle/>
        <a:p>
          <a:endParaRPr lang="en-US"/>
        </a:p>
      </dgm:t>
    </dgm:pt>
    <dgm:pt modelId="{7487C704-D20E-4674-A7B5-F87D2F34F52B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/>
            <a:t>The scope is centered on the management of people</a:t>
          </a:r>
        </a:p>
      </dgm:t>
    </dgm:pt>
    <dgm:pt modelId="{F6102BF7-1870-4C7B-83E8-415B8656F5A5}" type="parTrans" cxnId="{7BFBF917-1A88-4E83-A981-8356D92FE8D6}">
      <dgm:prSet/>
      <dgm:spPr/>
      <dgm:t>
        <a:bodyPr/>
        <a:lstStyle/>
        <a:p>
          <a:endParaRPr lang="en-US"/>
        </a:p>
      </dgm:t>
    </dgm:pt>
    <dgm:pt modelId="{C8BC36D7-38BA-465D-8304-DF87EB786844}" type="sibTrans" cxnId="{7BFBF917-1A88-4E83-A981-8356D92FE8D6}">
      <dgm:prSet/>
      <dgm:spPr/>
      <dgm:t>
        <a:bodyPr/>
        <a:lstStyle/>
        <a:p>
          <a:endParaRPr lang="en-US"/>
        </a:p>
      </dgm:t>
    </dgm:pt>
    <dgm:pt modelId="{E7504F45-F6C0-44BA-83B6-A6FD3047339C}" type="pres">
      <dgm:prSet presAssocID="{07C46576-EFE4-4640-832E-E89A1CE6B32F}" presName="matrix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99480FD9-235F-4177-85C5-3C80368CE967}" type="pres">
      <dgm:prSet presAssocID="{07C46576-EFE4-4640-832E-E89A1CE6B32F}" presName="diamond" presStyleLbl="bgShp" presStyleIdx="0" presStyleCnt="1"/>
      <dgm:spPr/>
      <dgm:t>
        <a:bodyPr/>
        <a:lstStyle/>
        <a:p>
          <a:endParaRPr lang="en-US"/>
        </a:p>
      </dgm:t>
    </dgm:pt>
    <dgm:pt modelId="{F8BF51EA-3188-4F76-902B-973CD31B1134}" type="pres">
      <dgm:prSet presAssocID="{07C46576-EFE4-4640-832E-E89A1CE6B32F}" presName="quad1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BC85412-0854-40A0-9694-8892BCAD7966}" type="pres">
      <dgm:prSet presAssocID="{07C46576-EFE4-4640-832E-E89A1CE6B32F}" presName="quad2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26BA5B-F18B-46FD-8439-4C67F7DB8156}" type="pres">
      <dgm:prSet presAssocID="{07C46576-EFE4-4640-832E-E89A1CE6B32F}" presName="quad3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0BBD2D-029A-44ED-8260-2E90251F2D8F}" type="pres">
      <dgm:prSet presAssocID="{07C46576-EFE4-4640-832E-E89A1CE6B32F}" presName="quad4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A8A3E4E-73FE-49B8-BBCA-15A48C6E406D}" type="presOf" srcId="{BFD43E84-847B-4197-8FC3-A8476D127070}" destId="{FBC85412-0854-40A0-9694-8892BCAD7966}" srcOrd="0" destOrd="0" presId="urn:microsoft.com/office/officeart/2005/8/layout/matrix3"/>
    <dgm:cxn modelId="{4FF41244-630D-4F0A-8D73-D4EFF10B2516}" srcId="{07C46576-EFE4-4640-832E-E89A1CE6B32F}" destId="{688DBC28-22C7-4B04-8377-9B6790DD6930}" srcOrd="0" destOrd="0" parTransId="{56EB0E8D-D16B-4A83-9BB6-5CD5306B96A6}" sibTransId="{6C0EB632-D436-45C7-A4BA-0EEF26712702}"/>
    <dgm:cxn modelId="{7BFBF917-1A88-4E83-A981-8356D92FE8D6}" srcId="{07C46576-EFE4-4640-832E-E89A1CE6B32F}" destId="{7487C704-D20E-4674-A7B5-F87D2F34F52B}" srcOrd="3" destOrd="0" parTransId="{F6102BF7-1870-4C7B-83E8-415B8656F5A5}" sibTransId="{C8BC36D7-38BA-465D-8304-DF87EB786844}"/>
    <dgm:cxn modelId="{3FB868E9-A73D-4D6E-A774-2E4954F4E69B}" srcId="{07C46576-EFE4-4640-832E-E89A1CE6B32F}" destId="{85A8FEE9-EA77-4945-8DC8-0472E72DC4DE}" srcOrd="2" destOrd="0" parTransId="{2F16C30A-D5F6-4621-A867-3E14313AD957}" sibTransId="{7AB64DE2-BA72-485B-BE77-AB1E23DCD47B}"/>
    <dgm:cxn modelId="{4FC90B4A-9413-4F32-8B4D-B6ABE08A03C7}" type="presOf" srcId="{07C46576-EFE4-4640-832E-E89A1CE6B32F}" destId="{E7504F45-F6C0-44BA-83B6-A6FD3047339C}" srcOrd="0" destOrd="0" presId="urn:microsoft.com/office/officeart/2005/8/layout/matrix3"/>
    <dgm:cxn modelId="{8048134A-FD7B-472F-9A45-B8EA073A2654}" type="presOf" srcId="{7487C704-D20E-4674-A7B5-F87D2F34F52B}" destId="{060BBD2D-029A-44ED-8260-2E90251F2D8F}" srcOrd="0" destOrd="0" presId="urn:microsoft.com/office/officeart/2005/8/layout/matrix3"/>
    <dgm:cxn modelId="{1D1C0BBA-F255-4310-B58F-2C578D13D468}" srcId="{07C46576-EFE4-4640-832E-E89A1CE6B32F}" destId="{BFD43E84-847B-4197-8FC3-A8476D127070}" srcOrd="1" destOrd="0" parTransId="{3D3A85FC-031F-4602-B83B-5FDC0C831F90}" sibTransId="{AA000358-5535-42D6-905B-3B79187BC6E5}"/>
    <dgm:cxn modelId="{AD9FC8C4-6832-45F5-8369-2BADC48E9210}" type="presOf" srcId="{688DBC28-22C7-4B04-8377-9B6790DD6930}" destId="{F8BF51EA-3188-4F76-902B-973CD31B1134}" srcOrd="0" destOrd="0" presId="urn:microsoft.com/office/officeart/2005/8/layout/matrix3"/>
    <dgm:cxn modelId="{700229CC-2BC5-4717-8EC8-4649A846ACC6}" type="presOf" srcId="{85A8FEE9-EA77-4945-8DC8-0472E72DC4DE}" destId="{2526BA5B-F18B-46FD-8439-4C67F7DB8156}" srcOrd="0" destOrd="0" presId="urn:microsoft.com/office/officeart/2005/8/layout/matrix3"/>
    <dgm:cxn modelId="{B9D5D741-16C5-40E8-B436-43C6CDFDB241}" type="presParOf" srcId="{E7504F45-F6C0-44BA-83B6-A6FD3047339C}" destId="{99480FD9-235F-4177-85C5-3C80368CE967}" srcOrd="0" destOrd="0" presId="urn:microsoft.com/office/officeart/2005/8/layout/matrix3"/>
    <dgm:cxn modelId="{4A6CB778-43A1-4FD6-9AA9-AFA78C40ED6A}" type="presParOf" srcId="{E7504F45-F6C0-44BA-83B6-A6FD3047339C}" destId="{F8BF51EA-3188-4F76-902B-973CD31B1134}" srcOrd="1" destOrd="0" presId="urn:microsoft.com/office/officeart/2005/8/layout/matrix3"/>
    <dgm:cxn modelId="{8AAD0C57-6B60-4B37-BE09-57A81EA0E936}" type="presParOf" srcId="{E7504F45-F6C0-44BA-83B6-A6FD3047339C}" destId="{FBC85412-0854-40A0-9694-8892BCAD7966}" srcOrd="2" destOrd="0" presId="urn:microsoft.com/office/officeart/2005/8/layout/matrix3"/>
    <dgm:cxn modelId="{27631B2B-A7EC-4391-B6D1-4CC073314B93}" type="presParOf" srcId="{E7504F45-F6C0-44BA-83B6-A6FD3047339C}" destId="{2526BA5B-F18B-46FD-8439-4C67F7DB8156}" srcOrd="3" destOrd="0" presId="urn:microsoft.com/office/officeart/2005/8/layout/matrix3"/>
    <dgm:cxn modelId="{C3852346-FECF-40ED-9907-B8051A70CA1E}" type="presParOf" srcId="{E7504F45-F6C0-44BA-83B6-A6FD3047339C}" destId="{060BBD2D-029A-44ED-8260-2E90251F2D8F}" srcOrd="4" destOrd="0" presId="urn:microsoft.com/office/officeart/2005/8/layout/matrix3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480FD9-235F-4177-85C5-3C80368CE967}">
      <dsp:nvSpPr>
        <dsp:cNvPr id="0" name=""/>
        <dsp:cNvSpPr/>
      </dsp:nvSpPr>
      <dsp:spPr>
        <a:xfrm>
          <a:off x="85724" y="0"/>
          <a:ext cx="2638425" cy="2638425"/>
        </a:xfrm>
        <a:prstGeom prst="diamond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8BF51EA-3188-4F76-902B-973CD31B1134}">
      <dsp:nvSpPr>
        <dsp:cNvPr id="0" name=""/>
        <dsp:cNvSpPr/>
      </dsp:nvSpPr>
      <dsp:spPr>
        <a:xfrm>
          <a:off x="293512" y="250650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Significant to the user</a:t>
          </a:r>
        </a:p>
      </dsp:txBody>
      <dsp:txXfrm>
        <a:off x="343743" y="300881"/>
        <a:ext cx="928523" cy="928523"/>
      </dsp:txXfrm>
    </dsp:sp>
    <dsp:sp modelId="{FBC85412-0854-40A0-9694-8892BCAD7966}">
      <dsp:nvSpPr>
        <dsp:cNvPr id="0" name=""/>
        <dsp:cNvSpPr/>
      </dsp:nvSpPr>
      <dsp:spPr>
        <a:xfrm>
          <a:off x="1401651" y="250650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It is visualized as ideas, thoughts, and language that is based on data.</a:t>
          </a:r>
        </a:p>
      </dsp:txBody>
      <dsp:txXfrm>
        <a:off x="1451882" y="300881"/>
        <a:ext cx="928523" cy="928523"/>
      </dsp:txXfrm>
    </dsp:sp>
    <dsp:sp modelId="{2526BA5B-F18B-46FD-8439-4C67F7DB8156}">
      <dsp:nvSpPr>
        <dsp:cNvPr id="0" name=""/>
        <dsp:cNvSpPr/>
      </dsp:nvSpPr>
      <dsp:spPr>
        <a:xfrm>
          <a:off x="293512" y="1358788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Is in the idea form involving inferences and conclusions.</a:t>
          </a:r>
        </a:p>
      </dsp:txBody>
      <dsp:txXfrm>
        <a:off x="343743" y="1409019"/>
        <a:ext cx="928523" cy="928523"/>
      </dsp:txXfrm>
    </dsp:sp>
    <dsp:sp modelId="{060BBD2D-029A-44ED-8260-2E90251F2D8F}">
      <dsp:nvSpPr>
        <dsp:cNvPr id="0" name=""/>
        <dsp:cNvSpPr/>
      </dsp:nvSpPr>
      <dsp:spPr>
        <a:xfrm>
          <a:off x="1401651" y="1358788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Dependent on data</a:t>
          </a:r>
        </a:p>
      </dsp:txBody>
      <dsp:txXfrm>
        <a:off x="1451882" y="1409019"/>
        <a:ext cx="928523" cy="92852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480FD9-235F-4177-85C5-3C80368CE967}">
      <dsp:nvSpPr>
        <dsp:cNvPr id="0" name=""/>
        <dsp:cNvSpPr/>
      </dsp:nvSpPr>
      <dsp:spPr>
        <a:xfrm>
          <a:off x="42862" y="0"/>
          <a:ext cx="2638425" cy="2638425"/>
        </a:xfrm>
        <a:prstGeom prst="diamond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8BF51EA-3188-4F76-902B-973CD31B1134}">
      <dsp:nvSpPr>
        <dsp:cNvPr id="0" name=""/>
        <dsp:cNvSpPr/>
      </dsp:nvSpPr>
      <dsp:spPr>
        <a:xfrm>
          <a:off x="293512" y="250650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Insignificant to the user</a:t>
          </a:r>
        </a:p>
      </dsp:txBody>
      <dsp:txXfrm>
        <a:off x="343743" y="300881"/>
        <a:ext cx="928523" cy="928523"/>
      </dsp:txXfrm>
    </dsp:sp>
    <dsp:sp modelId="{FBC85412-0854-40A0-9694-8892BCAD7966}">
      <dsp:nvSpPr>
        <dsp:cNvPr id="0" name=""/>
        <dsp:cNvSpPr/>
      </dsp:nvSpPr>
      <dsp:spPr>
        <a:xfrm>
          <a:off x="1401651" y="250650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Can be visuaized in structured form including data graphs, trees, data tables, etc</a:t>
          </a:r>
        </a:p>
      </dsp:txBody>
      <dsp:txXfrm>
        <a:off x="1451882" y="300881"/>
        <a:ext cx="928523" cy="928523"/>
      </dsp:txXfrm>
    </dsp:sp>
    <dsp:sp modelId="{2526BA5B-F18B-46FD-8439-4C67F7DB8156}">
      <dsp:nvSpPr>
        <dsp:cNvPr id="0" name=""/>
        <dsp:cNvSpPr/>
      </dsp:nvSpPr>
      <dsp:spPr>
        <a:xfrm>
          <a:off x="293512" y="1358788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Is in the raw form; letters, numbers, symbols, audio, pictures, and characters</a:t>
          </a:r>
        </a:p>
      </dsp:txBody>
      <dsp:txXfrm>
        <a:off x="343743" y="1409019"/>
        <a:ext cx="928523" cy="928523"/>
      </dsp:txXfrm>
    </dsp:sp>
    <dsp:sp modelId="{060BBD2D-029A-44ED-8260-2E90251F2D8F}">
      <dsp:nvSpPr>
        <dsp:cNvPr id="0" name=""/>
        <dsp:cNvSpPr/>
      </dsp:nvSpPr>
      <dsp:spPr>
        <a:xfrm>
          <a:off x="1401651" y="1358788"/>
          <a:ext cx="1028985" cy="102898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Independent</a:t>
          </a:r>
        </a:p>
      </dsp:txBody>
      <dsp:txXfrm>
        <a:off x="1451882" y="1409019"/>
        <a:ext cx="928523" cy="92852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480FD9-235F-4177-85C5-3C80368CE967}">
      <dsp:nvSpPr>
        <dsp:cNvPr id="0" name=""/>
        <dsp:cNvSpPr/>
      </dsp:nvSpPr>
      <dsp:spPr>
        <a:xfrm>
          <a:off x="0" y="0"/>
          <a:ext cx="2371724" cy="2371724"/>
        </a:xfrm>
        <a:prstGeom prst="diamond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8BF51EA-3188-4F76-902B-973CD31B1134}">
      <dsp:nvSpPr>
        <dsp:cNvPr id="0" name=""/>
        <dsp:cNvSpPr/>
      </dsp:nvSpPr>
      <dsp:spPr>
        <a:xfrm>
          <a:off x="225313" y="234838"/>
          <a:ext cx="924972" cy="924972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Involves computer-based management of information</a:t>
          </a:r>
        </a:p>
      </dsp:txBody>
      <dsp:txXfrm>
        <a:off x="270466" y="279991"/>
        <a:ext cx="834666" cy="834666"/>
      </dsp:txXfrm>
    </dsp:sp>
    <dsp:sp modelId="{FBC85412-0854-40A0-9694-8892BCAD7966}">
      <dsp:nvSpPr>
        <dsp:cNvPr id="0" name=""/>
        <dsp:cNvSpPr/>
      </dsp:nvSpPr>
      <dsp:spPr>
        <a:xfrm>
          <a:off x="1221438" y="234838"/>
          <a:ext cx="924972" cy="924972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It makes use of modern technologies such as computers and software</a:t>
          </a:r>
        </a:p>
      </dsp:txBody>
      <dsp:txXfrm>
        <a:off x="1266591" y="279991"/>
        <a:ext cx="834666" cy="834666"/>
      </dsp:txXfrm>
    </dsp:sp>
    <dsp:sp modelId="{2526BA5B-F18B-46FD-8439-4C67F7DB8156}">
      <dsp:nvSpPr>
        <dsp:cNvPr id="0" name=""/>
        <dsp:cNvSpPr/>
      </dsp:nvSpPr>
      <dsp:spPr>
        <a:xfrm>
          <a:off x="225313" y="1230963"/>
          <a:ext cx="924972" cy="924972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It</a:t>
          </a:r>
          <a:r>
            <a:rPr lang="en-US" sz="900" kern="1200" baseline="0"/>
            <a:t> mostly has little to do with high-level management.</a:t>
          </a:r>
          <a:endParaRPr lang="en-US" sz="900" kern="1200"/>
        </a:p>
      </dsp:txBody>
      <dsp:txXfrm>
        <a:off x="270466" y="1276116"/>
        <a:ext cx="834666" cy="834666"/>
      </dsp:txXfrm>
    </dsp:sp>
    <dsp:sp modelId="{060BBD2D-029A-44ED-8260-2E90251F2D8F}">
      <dsp:nvSpPr>
        <dsp:cNvPr id="0" name=""/>
        <dsp:cNvSpPr/>
      </dsp:nvSpPr>
      <dsp:spPr>
        <a:xfrm>
          <a:off x="1221438" y="1230963"/>
          <a:ext cx="924972" cy="924972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The scope is centered on maintaining machines</a:t>
          </a:r>
        </a:p>
      </dsp:txBody>
      <dsp:txXfrm>
        <a:off x="1266591" y="1276116"/>
        <a:ext cx="834666" cy="834666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480FD9-235F-4177-85C5-3C80368CE967}">
      <dsp:nvSpPr>
        <dsp:cNvPr id="0" name=""/>
        <dsp:cNvSpPr/>
      </dsp:nvSpPr>
      <dsp:spPr>
        <a:xfrm>
          <a:off x="133349" y="0"/>
          <a:ext cx="2457450" cy="2457450"/>
        </a:xfrm>
        <a:prstGeom prst="diamond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8BF51EA-3188-4F76-902B-973CD31B1134}">
      <dsp:nvSpPr>
        <dsp:cNvPr id="0" name=""/>
        <dsp:cNvSpPr/>
      </dsp:nvSpPr>
      <dsp:spPr>
        <a:xfrm>
          <a:off x="366807" y="233457"/>
          <a:ext cx="958405" cy="95840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Involves the management of information</a:t>
          </a:r>
        </a:p>
      </dsp:txBody>
      <dsp:txXfrm>
        <a:off x="413592" y="280242"/>
        <a:ext cx="864835" cy="864835"/>
      </dsp:txXfrm>
    </dsp:sp>
    <dsp:sp modelId="{FBC85412-0854-40A0-9694-8892BCAD7966}">
      <dsp:nvSpPr>
        <dsp:cNvPr id="0" name=""/>
        <dsp:cNvSpPr/>
      </dsp:nvSpPr>
      <dsp:spPr>
        <a:xfrm>
          <a:off x="1398936" y="233457"/>
          <a:ext cx="958405" cy="95840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It makes use of both computers and non-computer items such as pen and paper</a:t>
          </a:r>
        </a:p>
      </dsp:txBody>
      <dsp:txXfrm>
        <a:off x="1445721" y="280242"/>
        <a:ext cx="864835" cy="864835"/>
      </dsp:txXfrm>
    </dsp:sp>
    <dsp:sp modelId="{2526BA5B-F18B-46FD-8439-4C67F7DB8156}">
      <dsp:nvSpPr>
        <dsp:cNvPr id="0" name=""/>
        <dsp:cNvSpPr/>
      </dsp:nvSpPr>
      <dsp:spPr>
        <a:xfrm>
          <a:off x="366807" y="1265586"/>
          <a:ext cx="958405" cy="95840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It contains a lot of manegerial connotations</a:t>
          </a:r>
        </a:p>
      </dsp:txBody>
      <dsp:txXfrm>
        <a:off x="413592" y="1312371"/>
        <a:ext cx="864835" cy="864835"/>
      </dsp:txXfrm>
    </dsp:sp>
    <dsp:sp modelId="{060BBD2D-029A-44ED-8260-2E90251F2D8F}">
      <dsp:nvSpPr>
        <dsp:cNvPr id="0" name=""/>
        <dsp:cNvSpPr/>
      </dsp:nvSpPr>
      <dsp:spPr>
        <a:xfrm>
          <a:off x="1398936" y="1265586"/>
          <a:ext cx="958405" cy="958405"/>
        </a:xfrm>
        <a:prstGeom prst="roundRect">
          <a:avLst/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The scope is centered on the management of people</a:t>
          </a:r>
        </a:p>
      </dsp:txBody>
      <dsp:txXfrm>
        <a:off x="1445721" y="1312371"/>
        <a:ext cx="864835" cy="8648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3">
  <dgm:title val=""/>
  <dgm:desc val=""/>
  <dgm:catLst>
    <dgm:cat type="matrix" pri="1000"/>
    <dgm:cat type="convert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29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71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29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71"/>
          <dgm:constr type="ctrY" for="ch" forName="quad4" refType="h" fact="0.71"/>
          <dgm:constr type="primFontSz" for="des" ptType="node" op="equ" val="65"/>
        </dgm:constrLst>
      </dgm:if>
      <dgm:else name="Name2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71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29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71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29"/>
          <dgm:constr type="ctrY" for="ch" forName="quad4" refType="h" fact="0.71"/>
          <dgm:constr type="primFontSz" for="des" ptType="node" op="equ" val="65"/>
        </dgm:constrLst>
      </dgm:else>
    </dgm:choose>
    <dgm:ruleLst/>
    <dgm:choose name="Name3">
      <dgm:if name="Name4" axis="ch" ptType="node" func="cnt" op="gte" val="1">
        <dgm:layoutNode name="diamond" styleLbl="bgShp">
          <dgm:alg type="sp"/>
          <dgm:shape xmlns:r="http://schemas.openxmlformats.org/officeDocument/2006/relationships" type="diamond" r:blip="">
            <dgm:adjLst/>
          </dgm:shape>
          <dgm:presOf/>
          <dgm:constrLst>
            <dgm:constr type="w" refType="h" op="equ"/>
          </dgm:constrLst>
          <dgm:ruleLst/>
        </dgm:layoutNode>
        <dgm:layoutNode name="quad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3">
  <dgm:title val=""/>
  <dgm:desc val=""/>
  <dgm:catLst>
    <dgm:cat type="matrix" pri="1000"/>
    <dgm:cat type="convert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29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71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29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71"/>
          <dgm:constr type="ctrY" for="ch" forName="quad4" refType="h" fact="0.71"/>
          <dgm:constr type="primFontSz" for="des" ptType="node" op="equ" val="65"/>
        </dgm:constrLst>
      </dgm:if>
      <dgm:else name="Name2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71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29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71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29"/>
          <dgm:constr type="ctrY" for="ch" forName="quad4" refType="h" fact="0.71"/>
          <dgm:constr type="primFontSz" for="des" ptType="node" op="equ" val="65"/>
        </dgm:constrLst>
      </dgm:else>
    </dgm:choose>
    <dgm:ruleLst/>
    <dgm:choose name="Name3">
      <dgm:if name="Name4" axis="ch" ptType="node" func="cnt" op="gte" val="1">
        <dgm:layoutNode name="diamond" styleLbl="bgShp">
          <dgm:alg type="sp"/>
          <dgm:shape xmlns:r="http://schemas.openxmlformats.org/officeDocument/2006/relationships" type="diamond" r:blip="">
            <dgm:adjLst/>
          </dgm:shape>
          <dgm:presOf/>
          <dgm:constrLst>
            <dgm:constr type="w" refType="h" op="equ"/>
          </dgm:constrLst>
          <dgm:ruleLst/>
        </dgm:layoutNode>
        <dgm:layoutNode name="quad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matrix3">
  <dgm:title val=""/>
  <dgm:desc val=""/>
  <dgm:catLst>
    <dgm:cat type="matrix" pri="1000"/>
    <dgm:cat type="convert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29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71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29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71"/>
          <dgm:constr type="ctrY" for="ch" forName="quad4" refType="h" fact="0.71"/>
          <dgm:constr type="primFontSz" for="des" ptType="node" op="equ" val="65"/>
        </dgm:constrLst>
      </dgm:if>
      <dgm:else name="Name2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71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29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71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29"/>
          <dgm:constr type="ctrY" for="ch" forName="quad4" refType="h" fact="0.71"/>
          <dgm:constr type="primFontSz" for="des" ptType="node" op="equ" val="65"/>
        </dgm:constrLst>
      </dgm:else>
    </dgm:choose>
    <dgm:ruleLst/>
    <dgm:choose name="Name3">
      <dgm:if name="Name4" axis="ch" ptType="node" func="cnt" op="gte" val="1">
        <dgm:layoutNode name="diamond" styleLbl="bgShp">
          <dgm:alg type="sp"/>
          <dgm:shape xmlns:r="http://schemas.openxmlformats.org/officeDocument/2006/relationships" type="diamond" r:blip="">
            <dgm:adjLst/>
          </dgm:shape>
          <dgm:presOf/>
          <dgm:constrLst>
            <dgm:constr type="w" refType="h" op="equ"/>
          </dgm:constrLst>
          <dgm:ruleLst/>
        </dgm:layoutNode>
        <dgm:layoutNode name="quad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matrix3">
  <dgm:title val=""/>
  <dgm:desc val=""/>
  <dgm:catLst>
    <dgm:cat type="matrix" pri="1000"/>
    <dgm:cat type="convert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29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71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29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71"/>
          <dgm:constr type="ctrY" for="ch" forName="quad4" refType="h" fact="0.71"/>
          <dgm:constr type="primFontSz" for="des" ptType="node" op="equ" val="65"/>
        </dgm:constrLst>
      </dgm:if>
      <dgm:else name="Name2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71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29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71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29"/>
          <dgm:constr type="ctrY" for="ch" forName="quad4" refType="h" fact="0.71"/>
          <dgm:constr type="primFontSz" for="des" ptType="node" op="equ" val="65"/>
        </dgm:constrLst>
      </dgm:else>
    </dgm:choose>
    <dgm:ruleLst/>
    <dgm:choose name="Name3">
      <dgm:if name="Name4" axis="ch" ptType="node" func="cnt" op="gte" val="1">
        <dgm:layoutNode name="diamond" styleLbl="bgShp">
          <dgm:alg type="sp"/>
          <dgm:shape xmlns:r="http://schemas.openxmlformats.org/officeDocument/2006/relationships" type="diamond" r:blip="">
            <dgm:adjLst/>
          </dgm:shape>
          <dgm:presOf/>
          <dgm:constrLst>
            <dgm:constr type="w" refType="h" op="equ"/>
          </dgm:constrLst>
          <dgm:ruleLst/>
        </dgm:layoutNode>
        <dgm:layoutNode name="quad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4</cp:revision>
  <dcterms:created xsi:type="dcterms:W3CDTF">2019-10-05T10:00:00Z</dcterms:created>
  <dcterms:modified xsi:type="dcterms:W3CDTF">2019-10-05T12:00:00Z</dcterms:modified>
</cp:coreProperties>
</file>